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FBDB4" w14:textId="77777777" w:rsidR="00BD076B" w:rsidRPr="00CF2ABA" w:rsidRDefault="00BD076B" w:rsidP="00BD076B">
      <w:pPr>
        <w:rPr>
          <w:lang w:val="bg-BG" w:eastAsia="bg-BG"/>
        </w:rPr>
      </w:pPr>
    </w:p>
    <w:p w14:paraId="49E79EC7" w14:textId="77777777" w:rsidR="007316FB" w:rsidRPr="00CF2ABA" w:rsidRDefault="007316FB" w:rsidP="007316FB">
      <w:pPr>
        <w:pBdr>
          <w:top w:val="single" w:sz="4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Образец на </w:t>
      </w: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публична обява по чл. 11, ал. 1 от</w:t>
      </w:r>
    </w:p>
    <w:p w14:paraId="55C30924" w14:textId="77777777" w:rsidR="007316FB" w:rsidRPr="00CF2ABA" w:rsidRDefault="007316FB" w:rsidP="007316FB">
      <w:pPr>
        <w:pBdr>
          <w:top w:val="single" w:sz="4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от ПМС №118/20.05.2014 г.</w:t>
      </w:r>
    </w:p>
    <w:p w14:paraId="3642838B" w14:textId="77777777" w:rsidR="007316FB" w:rsidRPr="00CF2ABA" w:rsidRDefault="007316FB" w:rsidP="0073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0BD40B1" w14:textId="77777777" w:rsidR="007316FB" w:rsidRPr="00CF2ABA" w:rsidRDefault="007316FB" w:rsidP="007316FB">
      <w:pPr>
        <w:tabs>
          <w:tab w:val="left" w:pos="3045"/>
          <w:tab w:val="left" w:pos="78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ПУБЛИЧНА ОБЯВА</w:t>
      </w:r>
    </w:p>
    <w:p w14:paraId="67678DEE" w14:textId="77777777" w:rsidR="007316FB" w:rsidRPr="00CF2ABA" w:rsidRDefault="007316FB" w:rsidP="007316FB">
      <w:pPr>
        <w:tabs>
          <w:tab w:val="left" w:pos="3045"/>
          <w:tab w:val="left" w:pos="78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0ABCD62E" w14:textId="77777777" w:rsidR="007316FB" w:rsidRPr="00CF2ABA" w:rsidRDefault="007316FB" w:rsidP="007316FB">
      <w:pPr>
        <w:tabs>
          <w:tab w:val="left" w:pos="3045"/>
          <w:tab w:val="left" w:pos="78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РАЗДЕЛ 1: ДАННИ ЗА БЕНЕФИЦИЕНТА</w:t>
      </w:r>
    </w:p>
    <w:p w14:paraId="097159B6" w14:textId="77777777" w:rsidR="007316FB" w:rsidRPr="00CF2ABA" w:rsidRDefault="007316FB" w:rsidP="007316FB">
      <w:pPr>
        <w:tabs>
          <w:tab w:val="left" w:pos="3045"/>
          <w:tab w:val="left" w:pos="78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5C8B5B08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I.1) Наименование, адреси и лица за контакт</w:t>
      </w:r>
    </w:p>
    <w:p w14:paraId="6930196C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CF2ABA" w:rsidRPr="00CF2ABA" w14:paraId="0510863B" w14:textId="77777777" w:rsidTr="00F24E5A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2411" w14:textId="44E599F0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Официално наименование: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„</w:t>
            </w:r>
            <w:r w:rsidR="00A84A71"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Гецов и партньори консултантс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“ </w:t>
            </w:r>
            <w:r w:rsidR="00A84A71"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Е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ООД</w:t>
            </w:r>
          </w:p>
        </w:tc>
      </w:tr>
      <w:tr w:rsidR="00CF2ABA" w:rsidRPr="00CF2ABA" w14:paraId="4DB079EF" w14:textId="77777777" w:rsidTr="00F24E5A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4831" w14:textId="02FE2B71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Адрес: </w:t>
            </w:r>
            <w:r w:rsidR="00A84A71"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бул. „Патриарх Евтимий“ №21, Б, </w:t>
            </w:r>
            <w:proofErr w:type="spellStart"/>
            <w:r w:rsidR="00A84A71"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Надпартер</w:t>
            </w:r>
            <w:proofErr w:type="spellEnd"/>
          </w:p>
        </w:tc>
      </w:tr>
      <w:tr w:rsidR="00CF2ABA" w:rsidRPr="00CF2ABA" w14:paraId="10A911A1" w14:textId="77777777" w:rsidTr="00F24E5A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0642A284" w14:textId="33FE6C83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Град: С</w:t>
            </w:r>
            <w:r w:rsidR="00A84A71"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офия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45614984" w14:textId="025A19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Пощенски код: </w:t>
            </w:r>
            <w:r w:rsidR="00A84A71"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1000</w:t>
            </w: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2332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Държава: България</w:t>
            </w:r>
          </w:p>
        </w:tc>
      </w:tr>
      <w:tr w:rsidR="00CF2ABA" w:rsidRPr="00CF2ABA" w14:paraId="4A8CBAA8" w14:textId="77777777" w:rsidTr="00F24E5A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4116068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За контакти:</w:t>
            </w:r>
          </w:p>
          <w:p w14:paraId="05048BD6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Лице за контакт:</w:t>
            </w:r>
          </w:p>
          <w:p w14:paraId="1A7545B8" w14:textId="48066EEB" w:rsidR="007316FB" w:rsidRPr="00CF2ABA" w:rsidRDefault="00A84A71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Станислав Гецов</w:t>
            </w:r>
            <w:r w:rsidR="007316FB"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- Управител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676E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Телефон: +359887414783</w:t>
            </w:r>
          </w:p>
        </w:tc>
      </w:tr>
      <w:tr w:rsidR="00CF2ABA" w:rsidRPr="00CF2ABA" w14:paraId="376B34CE" w14:textId="77777777" w:rsidTr="00F24E5A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13E194C1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Електронна поща: </w:t>
            </w:r>
          </w:p>
          <w:p w14:paraId="50145BCC" w14:textId="745B69AA" w:rsidR="007316FB" w:rsidRPr="00CF2ABA" w:rsidRDefault="00A84A71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2ABA">
              <w:rPr>
                <w:rFonts w:ascii="Times New Roman" w:eastAsia="Times New Roman" w:hAnsi="Times New Roman" w:cs="Times New Roman"/>
                <w:szCs w:val="18"/>
              </w:rPr>
              <w:t>getzov@gpcbg</w:t>
            </w:r>
            <w:proofErr w:type="spellEnd"/>
            <w:r w:rsidRPr="00CF2ABA">
              <w:rPr>
                <w:rFonts w:ascii="Times New Roman" w:eastAsia="Times New Roman" w:hAnsi="Times New Roman" w:cs="Times New Roman"/>
                <w:szCs w:val="18"/>
              </w:rPr>
              <w:t>.</w:t>
            </w:r>
            <w:r w:rsidRPr="00CF2ABA">
              <w:rPr>
                <w:rFonts w:ascii="Times New Roman" w:eastAsia="Times New Roman" w:hAnsi="Times New Roman" w:cs="Times New Roman"/>
                <w:szCs w:val="18"/>
                <w:lang w:val="bg-BG"/>
              </w:rPr>
              <w:t>с</w:t>
            </w:r>
            <w:r w:rsidRPr="00CF2ABA">
              <w:rPr>
                <w:rFonts w:ascii="Times New Roman" w:eastAsia="Times New Roman" w:hAnsi="Times New Roman" w:cs="Times New Roman"/>
                <w:szCs w:val="18"/>
              </w:rPr>
              <w:t>om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76FA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Факс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CF2A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bg-BG"/>
              </w:rPr>
              <w:t xml:space="preserve"> Н/П</w:t>
            </w:r>
          </w:p>
        </w:tc>
      </w:tr>
      <w:tr w:rsidR="00CF2ABA" w:rsidRPr="00CF2ABA" w14:paraId="1775DD88" w14:textId="77777777" w:rsidTr="00F24E5A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9077" w14:textId="45DD12A2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Интернет адрес/и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(когато е приложимо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  <w:hyperlink r:id="rId8" w:history="1">
              <w:r w:rsidR="00A84A71" w:rsidRPr="00CF2ABA">
                <w:rPr>
                  <w:rStyle w:val="af4"/>
                  <w:color w:val="auto"/>
                </w:rPr>
                <w:t xml:space="preserve"> </w:t>
              </w:r>
              <w:r w:rsidR="00A84A71" w:rsidRPr="00CF2ABA">
                <w:rPr>
                  <w:rStyle w:val="af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bg-BG"/>
                </w:rPr>
                <w:t xml:space="preserve">https://www.gpcbg.com/ </w:t>
              </w:r>
            </w:hyperlink>
          </w:p>
          <w:p w14:paraId="6A13DF99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FC061EE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3279B1CA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I.2)</w:t>
      </w:r>
      <w:r w:rsidRPr="00CF2AB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Вид на бенефициента и основна дейност/и</w:t>
      </w:r>
    </w:p>
    <w:p w14:paraId="01A6736B" w14:textId="77777777" w:rsidR="007316FB" w:rsidRPr="00CF2ABA" w:rsidRDefault="007316FB" w:rsidP="007316FB">
      <w:pPr>
        <w:tabs>
          <w:tab w:val="left" w:pos="720"/>
          <w:tab w:val="center" w:pos="4153"/>
          <w:tab w:val="right" w:pos="830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CF2ABA" w:rsidRPr="00CF2ABA" w14:paraId="5C17D939" w14:textId="77777777" w:rsidTr="00F24E5A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68BF6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sym w:font="Wingdings 2" w:char="F052"/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търговско дружество </w:t>
            </w:r>
          </w:p>
          <w:p w14:paraId="3554502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 юридическо лице с нестопанска цел</w:t>
            </w:r>
          </w:p>
          <w:p w14:paraId="7E92FFA4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друго (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моля, уточнете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):</w:t>
            </w:r>
          </w:p>
          <w:p w14:paraId="686627DE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6211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обществени услуги</w:t>
            </w:r>
          </w:p>
          <w:p w14:paraId="5302E7AA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околна среда</w:t>
            </w:r>
          </w:p>
          <w:p w14:paraId="317E3528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икономическа и финансова дейност</w:t>
            </w:r>
          </w:p>
          <w:p w14:paraId="51CA158C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здравеопазване</w:t>
            </w:r>
          </w:p>
          <w:p w14:paraId="50A989C7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настаняване/жилищно строителство и места за отдих и култура</w:t>
            </w:r>
          </w:p>
          <w:p w14:paraId="1317830B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социална закрила</w:t>
            </w:r>
          </w:p>
          <w:p w14:paraId="080AF81E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отдих, култура и религия</w:t>
            </w:r>
          </w:p>
          <w:p w14:paraId="27DD5670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образование</w:t>
            </w:r>
          </w:p>
          <w:p w14:paraId="7149E1B9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търговска дейност</w:t>
            </w:r>
          </w:p>
          <w:p w14:paraId="3A656AA5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sym w:font="Wingdings 2" w:char="F052"/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друго (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моля, уточнете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):</w:t>
            </w:r>
          </w:p>
          <w:p w14:paraId="5FB92045" w14:textId="72C3B9FE" w:rsidR="007316FB" w:rsidRPr="00CF2ABA" w:rsidRDefault="00A84A71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70</w:t>
            </w:r>
            <w:r w:rsidR="007316FB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22</w:t>
            </w:r>
            <w:r w:rsidR="007316FB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Консултантка дейност по стопанско и друго управление </w:t>
            </w:r>
            <w:r w:rsidR="007316FB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(код по КИД 2008: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70</w:t>
            </w:r>
            <w:r w:rsidR="007316FB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22</w:t>
            </w:r>
            <w:r w:rsidR="007316FB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</w:tr>
    </w:tbl>
    <w:p w14:paraId="19F5379A" w14:textId="77777777" w:rsidR="007316FB" w:rsidRPr="00CF2ABA" w:rsidRDefault="007316FB" w:rsidP="007316FB">
      <w:pPr>
        <w:keepNext/>
        <w:tabs>
          <w:tab w:val="left" w:pos="0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14:paraId="6F62C4E4" w14:textId="77777777" w:rsidR="007316FB" w:rsidRPr="00CF2ABA" w:rsidRDefault="007316FB" w:rsidP="007316FB">
      <w:pPr>
        <w:keepNext/>
        <w:tabs>
          <w:tab w:val="left" w:pos="0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РАЗДЕЛ ІІ.: ОБЕКТ НА ПРОЦЕДУРАТА ЗА ОПРЕДЕЛЯНЕ НА ИЗПЪЛНИТЕЛ </w:t>
      </w:r>
    </w:p>
    <w:p w14:paraId="3B2856A4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15909624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ІІ.1) Описание</w:t>
      </w:r>
    </w:p>
    <w:p w14:paraId="66DC9E45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CF2ABA" w:rsidRPr="00CF2ABA" w14:paraId="6C74331A" w14:textId="77777777" w:rsidTr="00F24E5A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A9F0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ІІ.1.1) Обект на процедурата и място на изпълнение на строителството, доставката или услугата</w:t>
            </w:r>
          </w:p>
        </w:tc>
      </w:tr>
      <w:tr w:rsidR="00CF2ABA" w:rsidRPr="00CF2ABA" w14:paraId="19CF69B4" w14:textId="77777777" w:rsidTr="00F24E5A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614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lastRenderedPageBreak/>
              <w:t xml:space="preserve"> (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  <w:p w14:paraId="6E7501B5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CF2ABA" w:rsidRPr="00CF2ABA" w14:paraId="2455139B" w14:textId="77777777" w:rsidTr="00F24E5A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516D610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(а) Строителство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181EFC15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(б) Доставки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    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</w:t>
            </w:r>
          </w:p>
          <w:p w14:paraId="77B9640D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504B" w14:textId="0488FA2A" w:rsidR="007316FB" w:rsidRPr="00CF2ABA" w:rsidRDefault="007316FB" w:rsidP="007316FB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(в) Услуги      </w:t>
            </w:r>
            <w:r w:rsidR="00A84A71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sym w:font="Wingdings 2" w:char="F052"/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           </w:t>
            </w:r>
          </w:p>
        </w:tc>
      </w:tr>
      <w:tr w:rsidR="00CF2ABA" w:rsidRPr="00CF2ABA" w14:paraId="53AF3F12" w14:textId="77777777" w:rsidTr="00F24E5A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6EDDEA49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 Изграждане </w:t>
            </w:r>
          </w:p>
          <w:p w14:paraId="5271EF93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7800BA6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EFB3597" w14:textId="77777777" w:rsidR="007316FB" w:rsidRPr="00CF2ABA" w:rsidRDefault="007316FB" w:rsidP="007316FB">
            <w:pPr>
              <w:autoSpaceDE w:val="0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Проектиране 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изпълнение</w:t>
            </w:r>
          </w:p>
          <w:p w14:paraId="1643C297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08CE170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Рехабилитация,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реконструкция</w:t>
            </w:r>
          </w:p>
          <w:p w14:paraId="77B16392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B45C8BB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Строително-монтажни работи</w:t>
            </w:r>
          </w:p>
          <w:p w14:paraId="6F328EF7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01A37C44" w14:textId="4B9DCF23" w:rsidR="007316FB" w:rsidRPr="00CF2ABA" w:rsidRDefault="00A84A71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 </w:t>
            </w:r>
            <w:r w:rsidR="007316FB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Покупка</w:t>
            </w:r>
          </w:p>
          <w:p w14:paraId="77E2EAC8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5755EFB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Лизинг</w:t>
            </w:r>
          </w:p>
          <w:p w14:paraId="16D95A68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</w:p>
          <w:p w14:paraId="2B6DF9FC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Покупка на изплащане</w:t>
            </w:r>
          </w:p>
          <w:p w14:paraId="351C06D9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0F3F858E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Наем за машини и оборудване</w:t>
            </w:r>
          </w:p>
          <w:p w14:paraId="12F3607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1DC7B04F" w14:textId="77777777" w:rsidR="007316FB" w:rsidRPr="00CF2ABA" w:rsidRDefault="007316FB" w:rsidP="007316FB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Комбинация от изброените</w:t>
            </w:r>
          </w:p>
          <w:p w14:paraId="10C397B3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3A9F6F11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 Други (моля, пояснете)</w:t>
            </w:r>
          </w:p>
          <w:p w14:paraId="1174AC21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……………....................................................................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365E" w14:textId="150FC43E" w:rsidR="007316FB" w:rsidRPr="00CF2ABA" w:rsidRDefault="007316FB" w:rsidP="007316FB">
            <w:pPr>
              <w:autoSpaceDE w:val="0"/>
              <w:snapToGrid w:val="0"/>
              <w:spacing w:after="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Категория услуга:</w:t>
            </w:r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№ </w:t>
            </w:r>
            <w:r w:rsidR="0032412F" w:rsidRPr="00CF2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 </w:t>
            </w:r>
            <w:r w:rsidR="0032412F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компютърни и свързаните с тях услуги</w:t>
            </w:r>
          </w:p>
          <w:p w14:paraId="3DBE9FD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550615CD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57F437F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5E4D39CC" w14:textId="77777777" w:rsidR="007316FB" w:rsidRPr="00CF2ABA" w:rsidRDefault="007316FB" w:rsidP="007316FB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(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вж. приложение № 3 към чл. 5, ал. 1, т. 2 от Закона за обществените поръчки)</w:t>
            </w:r>
          </w:p>
        </w:tc>
      </w:tr>
      <w:tr w:rsidR="00CF2ABA" w:rsidRPr="00CF2ABA" w14:paraId="57A0DEF8" w14:textId="77777777" w:rsidTr="00F24E5A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051367F7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Място на изпълнение на строителството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54881AB6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</w:t>
            </w:r>
          </w:p>
          <w:p w14:paraId="0475A9DD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</w:t>
            </w:r>
          </w:p>
          <w:p w14:paraId="31022C6C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3B6EFA5C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код NUTS: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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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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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2B876E12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Място на изпълнение на доставка:</w:t>
            </w:r>
          </w:p>
          <w:p w14:paraId="07172C65" w14:textId="1084C321" w:rsidR="0087011E" w:rsidRPr="00CF2ABA" w:rsidRDefault="0087011E" w:rsidP="0087011E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</w:t>
            </w:r>
          </w:p>
          <w:p w14:paraId="1F0ED2D8" w14:textId="071A3FD7" w:rsidR="0087011E" w:rsidRPr="00CF2ABA" w:rsidRDefault="0087011E" w:rsidP="0087011E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</w:t>
            </w:r>
          </w:p>
          <w:p w14:paraId="16BB6C22" w14:textId="77777777" w:rsidR="0087011E" w:rsidRPr="00CF2ABA" w:rsidRDefault="0087011E" w:rsidP="0087011E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76575FF9" w14:textId="2F3008A7" w:rsidR="007316FB" w:rsidRPr="00CF2ABA" w:rsidRDefault="0087011E" w:rsidP="0087011E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код NUTS: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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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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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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CA72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Място на изпълнение на услугата:</w:t>
            </w:r>
          </w:p>
          <w:p w14:paraId="3411A104" w14:textId="5C475A31" w:rsidR="007316FB" w:rsidRPr="00CF2ABA" w:rsidRDefault="0087011E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Гр. София, 1000, бул. „Патриарх Евтимий“ №21, Б, </w:t>
            </w:r>
            <w:proofErr w:type="spellStart"/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Надпартер</w:t>
            </w:r>
            <w:proofErr w:type="spellEnd"/>
          </w:p>
          <w:p w14:paraId="235ADCF6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FDBA048" w14:textId="15BAE212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код NUTS: </w:t>
            </w:r>
            <w:r w:rsidR="0087011E"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B G 4 1 1</w:t>
            </w:r>
          </w:p>
        </w:tc>
      </w:tr>
      <w:tr w:rsidR="00CF2ABA" w:rsidRPr="00CF2ABA" w14:paraId="36347A78" w14:textId="77777777" w:rsidTr="00F24E5A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0A7B9A" w14:textId="156D43BC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HebarU" w:eastAsia="Times New Roman" w:hAnsi="HebarU" w:cs="Times New Roman"/>
                <w:sz w:val="24"/>
                <w:szCs w:val="20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ІІ.1.2) Описание на предмета на процедурата: </w:t>
            </w:r>
            <w:r w:rsidR="0087011E"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„Изработка на интернет сайт съдържащ цялостна и интегрирана информация за предлаганите възможности за къмпинг туризъм в региона на община </w:t>
            </w:r>
            <w:r w:rsidR="00DD02E7"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Банско</w:t>
            </w:r>
            <w:r w:rsidR="0087011E"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, както и на територията на цяла България</w:t>
            </w:r>
            <w:bookmarkStart w:id="0" w:name="_Hlk140502810"/>
            <w:bookmarkStart w:id="1" w:name="_Hlk33104823"/>
            <w:r w:rsidR="0087011E"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“,</w:t>
            </w:r>
            <w:r w:rsidR="0087011E"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финансирана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съгласно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bookmarkEnd w:id="0"/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Договор за безвъзмездна финансова помощ № BGLD-1.007-0069-C03 от 28.02.2023 г. за изпълнение на проект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Банско“, финансиран по процедура № BGLD-1.007 - Малка </w:t>
            </w:r>
            <w:proofErr w:type="spellStart"/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грантова</w:t>
            </w:r>
            <w:proofErr w:type="spellEnd"/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схема "Създаване на работни места“ на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г., бенефициент “Гецов и партньори консултантс“ ЕООД</w:t>
            </w:r>
            <w:bookmarkEnd w:id="1"/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CF2ABA" w:rsidRPr="00CF2ABA" w14:paraId="41DF03F0" w14:textId="77777777" w:rsidTr="00F24E5A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4B17ED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rPr>
                <w:rFonts w:ascii="HebarU" w:eastAsia="Times New Roman" w:hAnsi="HebarU" w:cs="Times New Roman"/>
                <w:sz w:val="24"/>
                <w:szCs w:val="20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ІІ.1.3) Общ терминологичен речник (CPV):</w:t>
            </w:r>
            <w:r w:rsidRPr="00CF2ABA">
              <w:rPr>
                <w:rFonts w:ascii="HebarU" w:eastAsia="Times New Roman" w:hAnsi="HebarU" w:cs="Times New Roman"/>
                <w:sz w:val="24"/>
                <w:szCs w:val="20"/>
                <w:lang w:val="bg-BG"/>
              </w:rPr>
              <w:t xml:space="preserve"> </w:t>
            </w:r>
          </w:p>
          <w:p w14:paraId="190EE9A0" w14:textId="77777777" w:rsidR="0087011E" w:rsidRPr="00CF2ABA" w:rsidRDefault="0087011E" w:rsidP="007316FB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bg-BG" w:eastAsia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bg-BG" w:eastAsia="bg-BG"/>
              </w:rPr>
              <w:t>72212481-4 Услуги по разработване на софтуер за продажби или маркетинг</w:t>
            </w:r>
          </w:p>
          <w:p w14:paraId="3ED4D6A9" w14:textId="785CBEC1" w:rsidR="007316FB" w:rsidRPr="00CF2ABA" w:rsidRDefault="007316FB" w:rsidP="007316FB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(Посочва се кодът по CPV на предмета на процедурата, включително за всички обособени позиции, когато е приложимо)</w:t>
            </w:r>
          </w:p>
          <w:p w14:paraId="063BDECD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CF2ABA" w:rsidRPr="00CF2ABA" w14:paraId="5B5A95E6" w14:textId="77777777" w:rsidTr="00F24E5A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E123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ІІ.1.4) Обособени позиции:   да </w:t>
            </w:r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  не </w:t>
            </w:r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sym w:font="Wingdings 2" w:char="F052"/>
            </w:r>
          </w:p>
          <w:p w14:paraId="5417B21D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0"/>
                <w:szCs w:val="10"/>
                <w:lang w:val="bg-BG"/>
              </w:rPr>
            </w:pPr>
          </w:p>
          <w:p w14:paraId="2C18D76E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Ако да, 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офертите трябва да бъдат подадени</w:t>
            </w:r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 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(отбележете само едно):</w:t>
            </w: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CF2ABA" w:rsidRPr="00CF2ABA" w14:paraId="190DFE17" w14:textId="77777777" w:rsidTr="00F24E5A">
              <w:tc>
                <w:tcPr>
                  <w:tcW w:w="3562" w:type="dxa"/>
                </w:tcPr>
                <w:p w14:paraId="500D6915" w14:textId="77777777" w:rsidR="007316FB" w:rsidRPr="00CF2ABA" w:rsidRDefault="007316FB" w:rsidP="007316FB">
                  <w:pPr>
                    <w:autoSpaceDE w:val="0"/>
                    <w:snapToGri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bg-BG"/>
                    </w:rPr>
                  </w:pPr>
                  <w:r w:rsidRPr="00CF2AB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bg-BG"/>
                    </w:rPr>
                    <w:t>само за една обособена позиция</w:t>
                  </w:r>
                </w:p>
                <w:p w14:paraId="6847DC17" w14:textId="764D7FD3" w:rsidR="007316FB" w:rsidRPr="00CF2ABA" w:rsidRDefault="007316FB" w:rsidP="007316FB">
                  <w:pPr>
                    <w:autoSpaceDE w:val="0"/>
                    <w:snapToGri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CF2A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</w:t>
                  </w:r>
                </w:p>
              </w:tc>
              <w:tc>
                <w:tcPr>
                  <w:tcW w:w="2842" w:type="dxa"/>
                </w:tcPr>
                <w:p w14:paraId="27D352B9" w14:textId="77777777" w:rsidR="007316FB" w:rsidRPr="00CF2ABA" w:rsidRDefault="007316FB" w:rsidP="007316FB">
                  <w:pPr>
                    <w:autoSpaceDE w:val="0"/>
                    <w:snapToGri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bg-BG"/>
                    </w:rPr>
                  </w:pPr>
                  <w:r w:rsidRPr="00CF2AB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bg-BG"/>
                    </w:rPr>
                    <w:t>за една или повече обособени позиции</w:t>
                  </w:r>
                </w:p>
                <w:p w14:paraId="71193A0D" w14:textId="77777777" w:rsidR="007316FB" w:rsidRPr="00CF2ABA" w:rsidRDefault="007316FB" w:rsidP="007316FB">
                  <w:pPr>
                    <w:autoSpaceDE w:val="0"/>
                    <w:snapToGri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bg-BG"/>
                    </w:rPr>
                  </w:pPr>
                  <w:r w:rsidRPr="00CF2A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6FD5036C" w14:textId="77777777" w:rsidR="007316FB" w:rsidRPr="00CF2ABA" w:rsidRDefault="007316FB" w:rsidP="007316FB">
                  <w:pPr>
                    <w:autoSpaceDE w:val="0"/>
                    <w:snapToGri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bg-BG"/>
                    </w:rPr>
                  </w:pPr>
                  <w:r w:rsidRPr="00CF2AB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bg-BG"/>
                    </w:rPr>
                    <w:t>за всички обособени позиции</w:t>
                  </w:r>
                </w:p>
                <w:p w14:paraId="59F14C6E" w14:textId="77777777" w:rsidR="007316FB" w:rsidRPr="00CF2ABA" w:rsidRDefault="007316FB" w:rsidP="007316FB">
                  <w:pPr>
                    <w:autoSpaceDE w:val="0"/>
                    <w:snapToGri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bg-BG"/>
                    </w:rPr>
                  </w:pPr>
                  <w:r w:rsidRPr="00CF2A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</w:t>
                  </w:r>
                </w:p>
              </w:tc>
            </w:tr>
          </w:tbl>
          <w:p w14:paraId="48D981EF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</w:p>
        </w:tc>
      </w:tr>
    </w:tbl>
    <w:p w14:paraId="3D357DDC" w14:textId="77777777" w:rsidR="007316FB" w:rsidRPr="00CF2ABA" w:rsidRDefault="007316FB" w:rsidP="007316FB">
      <w:pPr>
        <w:spacing w:after="0" w:line="240" w:lineRule="auto"/>
        <w:rPr>
          <w:rFonts w:ascii="HebarU" w:eastAsia="Times New Roman" w:hAnsi="HebarU" w:cs="Times New Roman"/>
          <w:sz w:val="24"/>
          <w:szCs w:val="20"/>
          <w:lang w:val="bg-BG" w:eastAsia="bg-BG"/>
        </w:rPr>
      </w:pPr>
    </w:p>
    <w:p w14:paraId="482A2A94" w14:textId="77777777" w:rsidR="007316FB" w:rsidRPr="00CF2ABA" w:rsidRDefault="007316FB" w:rsidP="007316FB">
      <w:pPr>
        <w:keepNext/>
        <w:tabs>
          <w:tab w:val="left" w:pos="0"/>
        </w:tabs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ІІ.2) Количество или обем на обекта на процедурата</w:t>
      </w:r>
    </w:p>
    <w:p w14:paraId="14B03873" w14:textId="77777777" w:rsidR="007316FB" w:rsidRPr="00CF2ABA" w:rsidRDefault="007316FB" w:rsidP="00731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473"/>
      </w:tblGrid>
      <w:tr w:rsidR="00CF2ABA" w:rsidRPr="00CF2ABA" w14:paraId="4E141E1C" w14:textId="77777777" w:rsidTr="00F24E5A">
        <w:trPr>
          <w:trHeight w:val="2122"/>
        </w:trPr>
        <w:tc>
          <w:tcPr>
            <w:tcW w:w="9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4E99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Общо количество или обем </w:t>
            </w:r>
            <w:r w:rsidRPr="00CF2AB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(включително всички обособени позиции, когато е приложимо)</w:t>
            </w:r>
          </w:p>
          <w:p w14:paraId="0EBB3F6F" w14:textId="04945D2C" w:rsidR="0087011E" w:rsidRPr="00CF2ABA" w:rsidRDefault="0087011E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„Изработка на интернет сайт съдържащ цялостна и интегрирана информация за предлаганите възможности за къмпинг туризъм в региона на община </w:t>
            </w:r>
            <w:r w:rsidR="00DD02E7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Банско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както и на територията на цяла България“, финансирана съгласно Договор за безвъзмездна финансова помощ № BGLD-1.007-0069-C03 от 28.02.2023 г. за изпълнение на проект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Банско“, финансиран по процедура № BGLD-1.007 - Малка </w:t>
            </w:r>
            <w:proofErr w:type="spellStart"/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грантова</w:t>
            </w:r>
            <w:proofErr w:type="spellEnd"/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схема "Създаване на работни места“ на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г., бенефициент “Гецов и партньори консултантс“ ЕООД.</w:t>
            </w:r>
          </w:p>
          <w:p w14:paraId="197E1414" w14:textId="18A50B9D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Посочената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прогнозна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стойност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представлява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максималната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стойност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която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бенефициентът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ще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приеме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за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bookmarkStart w:id="2" w:name="_Hlk150352667"/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изпълнение на предмета на настоящата процедура.</w:t>
            </w:r>
            <w:bookmarkEnd w:id="2"/>
          </w:p>
          <w:p w14:paraId="14D504C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Пълните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характеристики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минималните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изисквания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към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изпълнение на предмета на настоящата процедура,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посочени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техническите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спецификации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представляващи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неразделна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част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настоящата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документация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4B243083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4665E79C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Прогнозна стойност в лева, без ДДС 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(к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огато е приложимо)</w:t>
            </w:r>
          </w:p>
          <w:p w14:paraId="4E73133A" w14:textId="01B8A1C3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(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в цифри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): </w:t>
            </w:r>
            <w:r w:rsidR="0087011E"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54 762.40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лв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FB583D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или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____________________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до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_________________</w:t>
            </w:r>
          </w:p>
          <w:p w14:paraId="618ECA68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3DF7DDAF" w14:textId="55303488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Цената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предложена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кандидата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следва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включва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всички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разходи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изпълнителя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за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изпълнение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„Изработка на интернет сайт съдържащ цялостна и интегрирана информация за предлаганите възможности за къмпинг туризъм в региона на община </w:t>
            </w:r>
            <w:r w:rsidR="00DD02E7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Банско</w:t>
            </w:r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както и на територията на цяла България“,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разходите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инсталиране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тестване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както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осигуряване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гаранционно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обслужване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посочения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кандидата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срок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69005D9C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14:paraId="74D3FC59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384DCEB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ІІ.3)  Срок на договора</w:t>
      </w:r>
    </w:p>
    <w:p w14:paraId="1B1BDD25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563"/>
      </w:tblGrid>
      <w:tr w:rsidR="00CF2ABA" w:rsidRPr="00CF2ABA" w14:paraId="737746DE" w14:textId="77777777" w:rsidTr="00F24E5A"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F89A5" w14:textId="7EDD0D1D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Срок за изпълнение в месеци: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 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или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дни: </w:t>
            </w:r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120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(</w:t>
            </w:r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сто и двадесет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) календарни дни от сключване на договора, но не по-късно от 30.04.2023 г., крайната дата на изпълнение на </w:t>
            </w:r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Договор за безвъзмездна финансова помощ № BGLD-1.007-0069-C03 от 28.02.2023 г. за изпълнение на проект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Банско“, финансиран по процедура № BGLD-1.007 - Малка </w:t>
            </w:r>
            <w:proofErr w:type="spellStart"/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грантова</w:t>
            </w:r>
            <w:proofErr w:type="spellEnd"/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схема "Създаване на работни места“ на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г., бенефициент “Гецов и партньори консултантс“ ЕООД.</w:t>
            </w:r>
            <w:bookmarkStart w:id="3" w:name="_Hlk33105898"/>
          </w:p>
          <w:bookmarkEnd w:id="3"/>
          <w:p w14:paraId="64503111" w14:textId="07D53BCA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Забележка: За минимален срок на </w:t>
            </w:r>
            <w:r w:rsidR="00DD02E7"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изпълнение на услугата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, се счита срок от </w:t>
            </w:r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30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(</w:t>
            </w:r>
            <w:r w:rsidR="0087011E"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тридесет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) календарни дни.</w:t>
            </w:r>
          </w:p>
        </w:tc>
      </w:tr>
    </w:tbl>
    <w:p w14:paraId="41E6AFDB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49F52C1D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5DAA4048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РАЗДЕЛ ІІІ: ЮРИДИЧЕСКА, ИКОНОМИЧЕСКА, ФИНАНСОВА И ТЕХНИЧЕСКА ИНФОРМАЦИЯ</w:t>
      </w:r>
    </w:p>
    <w:p w14:paraId="6770EBA3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720CB21D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ІІІ.1) Условия свързани с изпълнението на обекта на процедурата</w:t>
      </w:r>
    </w:p>
    <w:p w14:paraId="6C1A03EF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563"/>
      </w:tblGrid>
      <w:tr w:rsidR="00CF2ABA" w:rsidRPr="00CF2ABA" w14:paraId="56E08BD0" w14:textId="77777777" w:rsidTr="00F24E5A">
        <w:trPr>
          <w:trHeight w:val="257"/>
        </w:trPr>
        <w:tc>
          <w:tcPr>
            <w:tcW w:w="9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DC57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ІІІ.1.1) Изискуеми гаранции </w:t>
            </w:r>
            <w:r w:rsidRPr="00CF2AB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(</w:t>
            </w:r>
            <w:r w:rsidRPr="00CF2ABA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bg-BG"/>
              </w:rPr>
              <w:t>когато е приложимо</w:t>
            </w:r>
            <w:r w:rsidRPr="00CF2AB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)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u w:val="single"/>
                <w:lang w:val="bg-BG"/>
              </w:rPr>
              <w:t>Неприложимо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bg-BG"/>
              </w:rPr>
              <w:t>.</w:t>
            </w:r>
          </w:p>
          <w:p w14:paraId="0AB2BA78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  <w:p w14:paraId="05A83E4D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Гаранция за добро изпълнение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val="bg-BG"/>
              </w:rPr>
              <w:t>(</w:t>
            </w:r>
            <w:r w:rsidRPr="00CF2AB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bg-BG"/>
              </w:rPr>
              <w:t>не повече от 3 на сто от стойността на договора за изпълнение)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:</w:t>
            </w:r>
          </w:p>
          <w:p w14:paraId="226AC600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u w:val="single"/>
                <w:lang w:val="bg-BG"/>
              </w:rPr>
              <w:t>Неприложимо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bg-BG"/>
              </w:rPr>
              <w:t>.</w:t>
            </w:r>
          </w:p>
          <w:p w14:paraId="753AA00D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Условията и сроковете за задържане или освобождаване на гаранцията за изпълнение се уреждат в договора за изпълнение. -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u w:val="single"/>
                <w:lang w:val="bg-BG"/>
              </w:rPr>
              <w:t>Неприложимо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bg-BG"/>
              </w:rPr>
              <w:t>.</w:t>
            </w:r>
          </w:p>
          <w:p w14:paraId="651AF973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bg-BG"/>
              </w:rPr>
            </w:pPr>
          </w:p>
        </w:tc>
      </w:tr>
      <w:tr w:rsidR="00CF2ABA" w:rsidRPr="00CF2ABA" w14:paraId="423B6177" w14:textId="77777777" w:rsidTr="00F24E5A">
        <w:trPr>
          <w:trHeight w:val="256"/>
        </w:trPr>
        <w:tc>
          <w:tcPr>
            <w:tcW w:w="9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9EFF" w14:textId="7A5521BB" w:rsidR="007316FB" w:rsidRPr="00CF2ABA" w:rsidRDefault="007316FB" w:rsidP="007316F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bookmarkStart w:id="4" w:name="_Hlk33107348"/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  <w:r w:rsidR="00584A34"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  <w:p w14:paraId="353AD4F0" w14:textId="77777777" w:rsidR="0087011E" w:rsidRPr="00CF2ABA" w:rsidRDefault="0087011E" w:rsidP="00870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Първо плащане в размер на 15 % (петнадесет  процента) от стойността на сключеният договор,  без ДДС, платимо в срок до 30 дни след подписване на договор за изпълнение предмета на услугата;</w:t>
            </w:r>
          </w:p>
          <w:p w14:paraId="2D07D87A" w14:textId="77777777" w:rsidR="0087011E" w:rsidRPr="00CF2ABA" w:rsidRDefault="0087011E" w:rsidP="00870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Второ плащания в размер на 15% (петнадесет  процента) от стойността на сключеният договор, без ДДС, платимо в срок до 30 дни след одобрение от страна на Възложителя на предложената идейна концепция на сайта (дизайн, шрифт, цветова гама, вид страници), дизайнерска карта на България и регион Банско и на интерактивните тагове.</w:t>
            </w:r>
          </w:p>
          <w:p w14:paraId="21087945" w14:textId="77777777" w:rsidR="0087011E" w:rsidRPr="00CF2ABA" w:rsidRDefault="0087011E" w:rsidP="00870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Трето плащане в размер на 15% (петнадесет  процента) от стойността на сключеният договор, без ДДС платимо в срок до 30 дни след  получаване на тестова демонстрационна версия на интернет сайт/платформата.</w:t>
            </w:r>
          </w:p>
          <w:p w14:paraId="51DA6401" w14:textId="5D210157" w:rsidR="007316FB" w:rsidRPr="00CF2ABA" w:rsidRDefault="0087011E" w:rsidP="0087011E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Окончателно плащане в размер на 55% (петдесет и пет  процента) от стойността на сключеният договор, без ДДС, платимо в срок до 30 дни след осъществяване на финални настройки и тестове на сайта и на интерактивните тагове на английски и български, настройване на мейл адреси, настройка на странници за политики за поверителност и подписване на окончателен приемо-предавателен протокол.</w:t>
            </w:r>
          </w:p>
        </w:tc>
      </w:tr>
      <w:bookmarkEnd w:id="4"/>
      <w:tr w:rsidR="00CF2ABA" w:rsidRPr="00CF2ABA" w14:paraId="275FA135" w14:textId="77777777" w:rsidTr="00F24E5A">
        <w:trPr>
          <w:trHeight w:val="620"/>
        </w:trPr>
        <w:tc>
          <w:tcPr>
            <w:tcW w:w="9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E9AB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ІІІ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.1.3)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Условия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договора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за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изпълнение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които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могат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бъдат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изменяни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хода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изпълнението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му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:  (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Или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: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Условия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изпълнението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предмета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процедурата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които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могат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бъдат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изменяни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договора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:)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или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(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Възможни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промени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условията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за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изпълнение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предмета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процедурата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/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клаузите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договора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: )  (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когато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е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приложимо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).</w:t>
            </w:r>
            <w:r w:rsidRPr="00CF2ABA">
              <w:rPr>
                <w:rFonts w:ascii="HebarU" w:eastAsia="Times New Roman" w:hAnsi="HebarU" w:cs="Times New Roman" w:hint="eastAsia"/>
                <w:sz w:val="24"/>
                <w:szCs w:val="20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Изменение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сключения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договор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допуска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изключение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единствено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наличие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някое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обстоятелствата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чл. 20, ал.2 и ал.3 от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ПОСТАНОВЛЕНИЕ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№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118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20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МАЙ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2014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Г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.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ЗА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УСЛОВИЯТА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РЕДА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ЗА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ОПРЕДЕЛЯНЕ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ИЗПЪЛНИТЕЛ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СТРАНА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БЕНЕФИЦИЕНТИ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БЕЗВЪЗМЕЗДНА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ФИНАНСОВА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ПОМОЩ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ФИНАНСОВИЯ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МЕХАНИЗЪМ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ЕВРОПЕЙСКОТО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ИКОНОМИЧЕСКО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ПРОСТРАНСТВО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НОРВЕЖКИЯ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ФИНАНСОВ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МЕХАНИЗЪМ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ФОНД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"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УБЕЖИЩЕ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МИГРАЦИЯ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ИНТЕГРАЦИЯ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"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ФОНД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"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ВЪТРЕШНА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lang w:val="bg-BG"/>
              </w:rPr>
              <w:t>СИГУРНОСТ</w:t>
            </w:r>
            <w:r w:rsidRPr="00CF2ABA">
              <w:rPr>
                <w:rFonts w:ascii="Times New Roman" w:eastAsia="Times New Roman" w:hAnsi="Times New Roman" w:cs="Times New Roman"/>
                <w:lang w:val="bg-BG"/>
              </w:rPr>
              <w:t>“.</w:t>
            </w:r>
          </w:p>
          <w:p w14:paraId="390F445A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ромените в договора са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само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след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писмено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съгласуване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със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съответния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програмен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оператор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отговорен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орган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програмата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фонда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предоставил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безвъзмездната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финансова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помощ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9BDF4A8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CF2ABA" w:rsidRPr="00CF2ABA" w14:paraId="1F820129" w14:textId="77777777" w:rsidTr="00F24E5A">
        <w:trPr>
          <w:trHeight w:val="620"/>
        </w:trPr>
        <w:tc>
          <w:tcPr>
            <w:tcW w:w="9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2F5F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ІІІ.1.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) Други особени условия </w:t>
            </w:r>
            <w:r w:rsidRPr="00CF2AB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(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когато е приложимо</w:t>
            </w:r>
            <w:r w:rsidRPr="00CF2AB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)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 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да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sym w:font="Wingdings 2" w:char="F052"/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не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sym w:font="Wingdings 2" w:char="F030"/>
            </w:r>
          </w:p>
          <w:p w14:paraId="26FDFD1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Ако да, </w:t>
            </w:r>
            <w:r w:rsidRPr="00CF2A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опишете ги:</w:t>
            </w:r>
          </w:p>
          <w:p w14:paraId="78E25FCC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CF2ABA" w:rsidRPr="00CF2ABA" w14:paraId="020927CA" w14:textId="77777777" w:rsidTr="00F24E5A">
        <w:trPr>
          <w:trHeight w:val="31"/>
        </w:trPr>
        <w:tc>
          <w:tcPr>
            <w:tcW w:w="9563" w:type="dxa"/>
            <w:tcBorders>
              <w:left w:val="single" w:sz="4" w:space="0" w:color="000000"/>
              <w:right w:val="single" w:sz="4" w:space="0" w:color="000000"/>
            </w:tcBorders>
          </w:tcPr>
          <w:p w14:paraId="597332AC" w14:textId="77777777" w:rsidR="007316FB" w:rsidRPr="00CF2ABA" w:rsidRDefault="007316FB" w:rsidP="007316FB">
            <w:pPr>
              <w:numPr>
                <w:ilvl w:val="0"/>
                <w:numId w:val="42"/>
              </w:numPr>
              <w:autoSpaceDE w:val="0"/>
              <w:snapToGrid w:val="0"/>
              <w:spacing w:after="0" w:line="240" w:lineRule="auto"/>
              <w:ind w:left="27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изготвяне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офертата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всички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кандидати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трябва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придържат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точно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към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обявените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бенефициента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условия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Несъответствието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дори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само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едно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тези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lastRenderedPageBreak/>
              <w:t>изисквания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основание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за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отстраняване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кандидата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-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нататъшна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оценка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поради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несъответствие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поставените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възложителя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минимални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изисквания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за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изпълнение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предмета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поръчката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336BD3D7" w14:textId="77777777" w:rsidR="007316FB" w:rsidRPr="00CF2ABA" w:rsidRDefault="007316FB" w:rsidP="007316FB">
            <w:pPr>
              <w:numPr>
                <w:ilvl w:val="0"/>
                <w:numId w:val="4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Оферирано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 за изпълнение на предмета на настоящата процедура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трябва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покрива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или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надвишава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минималните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изисквания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посочени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Техническата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спецификация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4AAAB366" w14:textId="77777777" w:rsidR="007316FB" w:rsidRPr="00CF2ABA" w:rsidRDefault="007316FB" w:rsidP="007316FB">
            <w:pPr>
              <w:numPr>
                <w:ilvl w:val="0"/>
                <w:numId w:val="4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Офертите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за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участие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процедурата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изготвят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български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език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11B13729" w14:textId="77777777" w:rsidR="007316FB" w:rsidRPr="00CF2ABA" w:rsidRDefault="007316FB" w:rsidP="007316FB">
            <w:pPr>
              <w:numPr>
                <w:ilvl w:val="0"/>
                <w:numId w:val="4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Изискуемите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документи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към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офертата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следва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бъдат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представени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оригинал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нотариално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заверено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копие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съответно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заверени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кандидата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копия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думите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: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„Вярно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оригинала”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подпис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печат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съобразно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изискванията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бенефициента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към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конкретните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документи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569DD0F9" w14:textId="77777777" w:rsidR="007316FB" w:rsidRPr="00CF2ABA" w:rsidRDefault="007316FB" w:rsidP="007316FB">
            <w:pPr>
              <w:numPr>
                <w:ilvl w:val="0"/>
                <w:numId w:val="4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Документите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представени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чужд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език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следва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бъдат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придружени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превод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български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език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F66B952" w14:textId="77777777" w:rsidR="007316FB" w:rsidRPr="00CF2ABA" w:rsidRDefault="007316FB" w:rsidP="007316FB">
            <w:pPr>
              <w:numPr>
                <w:ilvl w:val="0"/>
                <w:numId w:val="4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Офертата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следва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изготвена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съобразно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образеца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документацията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съдържа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техническо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финансово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предложение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Към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офертата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следва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приложени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всички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изискуеми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бенефициента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документи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посочени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бявата;</w:t>
            </w:r>
          </w:p>
          <w:p w14:paraId="22E068F7" w14:textId="77777777" w:rsidR="007316FB" w:rsidRPr="00CF2ABA" w:rsidRDefault="007316FB" w:rsidP="007316FB">
            <w:pPr>
              <w:numPr>
                <w:ilvl w:val="0"/>
                <w:numId w:val="4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Следва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има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предвид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че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срокът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валидност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офертите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времето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през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което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кандидатите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обвързани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условията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представените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тях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оферти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16278E0B" w14:textId="77777777" w:rsidR="007316FB" w:rsidRPr="00CF2ABA" w:rsidRDefault="007316FB" w:rsidP="007316FB">
            <w:pPr>
              <w:numPr>
                <w:ilvl w:val="0"/>
                <w:numId w:val="4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Лице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което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участва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обединение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или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дало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съгласие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фигурира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като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подизпълнител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офертата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друг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кандидат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може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представи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самостоятелна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оферта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06810C53" w14:textId="77777777" w:rsidR="007316FB" w:rsidRPr="00CF2ABA" w:rsidRDefault="007316FB" w:rsidP="007316FB">
            <w:pPr>
              <w:numPr>
                <w:ilvl w:val="0"/>
                <w:numId w:val="4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Оферти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които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представени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след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изтичане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крайният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срок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за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получаване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разглеждат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оценяват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1FC274D7" w14:textId="77777777" w:rsidR="007316FB" w:rsidRPr="00CF2ABA" w:rsidRDefault="007316FB" w:rsidP="007316FB">
            <w:pPr>
              <w:numPr>
                <w:ilvl w:val="0"/>
                <w:numId w:val="4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случай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че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кандидатът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бъде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определен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за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изпълнител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сключването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договора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той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следва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представи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доказателства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за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декларираните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Декларация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чл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22,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ал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2,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1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ПМС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№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118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20.05.2014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г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обстоятелства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-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документи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издадени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компетентен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орган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или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със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заверено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кандидата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извлечение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електронен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публичен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регистър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или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еквивалентен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документ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съдебен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или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административен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орган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държавата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в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която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установен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CF2ABA" w:rsidRPr="00CF2ABA" w14:paraId="4B75648C" w14:textId="77777777" w:rsidTr="00F24E5A">
        <w:trPr>
          <w:trHeight w:val="92"/>
        </w:trPr>
        <w:tc>
          <w:tcPr>
            <w:tcW w:w="9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0F08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14:paraId="719F3A01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04812ED4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6AEE353C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ІІІ.2) Условия за участие </w:t>
      </w:r>
    </w:p>
    <w:p w14:paraId="4F7D1DCE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793"/>
        <w:gridCol w:w="4770"/>
      </w:tblGrid>
      <w:tr w:rsidR="00CF2ABA" w:rsidRPr="00CF2ABA" w14:paraId="51990D3B" w14:textId="77777777" w:rsidTr="00F24E5A">
        <w:trPr>
          <w:cantSplit/>
        </w:trPr>
        <w:tc>
          <w:tcPr>
            <w:tcW w:w="9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4DF7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ІІІ.2.1) Правен статус</w:t>
            </w:r>
          </w:p>
          <w:p w14:paraId="63D4C64F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74C8ACC6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Изискуеми документ:</w:t>
            </w:r>
          </w:p>
        </w:tc>
      </w:tr>
      <w:tr w:rsidR="00CF2ABA" w:rsidRPr="00CF2ABA" w14:paraId="24C6C750" w14:textId="77777777" w:rsidTr="00F24E5A">
        <w:trPr>
          <w:cantSplit/>
        </w:trPr>
        <w:tc>
          <w:tcPr>
            <w:tcW w:w="95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8073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bookmarkStart w:id="5" w:name="_Hlk32410383"/>
          </w:p>
          <w:p w14:paraId="7055AAD2" w14:textId="77777777" w:rsidR="007316FB" w:rsidRPr="00CF2ABA" w:rsidRDefault="007316FB" w:rsidP="007316FB">
            <w:pPr>
              <w:numPr>
                <w:ilvl w:val="0"/>
                <w:numId w:val="30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Декларация с посочване на ЕИК/ Удостоверение за актуално състояние, а когато е физическо лице - документ за самоличност; </w:t>
            </w:r>
          </w:p>
          <w:p w14:paraId="21871BA0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Забележка: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</w:t>
            </w:r>
          </w:p>
          <w:p w14:paraId="573B7ACD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В случай, че се представя удостоверение за актуално състояние, то следва да бъде издадено не по-рано от 6 месеца преди датата на подаване на офертата. </w:t>
            </w:r>
          </w:p>
          <w:p w14:paraId="1FE2F4B9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Когато кандидатът е физическо лице, се представя копие от документа за самоличност</w:t>
            </w:r>
          </w:p>
          <w:p w14:paraId="60D32669" w14:textId="77777777" w:rsidR="007316FB" w:rsidRPr="00CF2ABA" w:rsidRDefault="007316FB" w:rsidP="007316FB">
            <w:pPr>
              <w:numPr>
                <w:ilvl w:val="0"/>
                <w:numId w:val="30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Декларация по чл. 22, ал. 2, т. 1 от ПМС № 118 от 20.05.2014 г.</w:t>
            </w:r>
          </w:p>
          <w:p w14:paraId="1F7575BE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>Забележка: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Чуждестранните юридически и физически лица удостоверяват, че за тях не са налице обстоятелствата по чл. 22, ал. 2, т. 1 от ПМС № 118 от 20.05.2014 г. съгласно законодателството на държавата в която са установени. Когато в съответната чужда държава документите по чл. 22, ал. 2, т. 1 от ПМС № 118 от 20.05.2014 г. не включват всички изброени хипотези в горепосочените разпоредби, кандидатът представя клетвена декларация, ако такава декларация има правно значение според закона на държавата в която е установен. Когато клетвената декларация няма правно значение според съответния национален закон, 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</w:t>
            </w:r>
          </w:p>
          <w:p w14:paraId="7832CD91" w14:textId="77777777" w:rsidR="007316FB" w:rsidRPr="00CF2ABA" w:rsidRDefault="007316FB" w:rsidP="007316FB">
            <w:pPr>
              <w:numPr>
                <w:ilvl w:val="0"/>
                <w:numId w:val="30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Други документи (ако е приложимо):</w:t>
            </w:r>
          </w:p>
          <w:p w14:paraId="500521D2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3.1. Договор/споразумение за създаване на обединение за участие в процедурата (в случай че кандидатът е обединение);</w:t>
            </w:r>
          </w:p>
          <w:p w14:paraId="6FEF4FBA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Когато в договора не е посочено лицето, което представлява участниците в обединението – и изрично пълномощно за целите на настоящата поръчка, подписано от лицата в обединението, в който се посочва представляващият обединението. Договорът/споразумението трябва да съдържа клаузи, които гарантират, че:</w:t>
            </w:r>
          </w:p>
          <w:p w14:paraId="4AD275A0" w14:textId="77777777" w:rsidR="007316FB" w:rsidRPr="00CF2ABA" w:rsidRDefault="007316FB" w:rsidP="007316FB">
            <w:pPr>
              <w:numPr>
                <w:ilvl w:val="0"/>
                <w:numId w:val="31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съставът на обединението няма да се променя след подаването на офертата и всички членове на обединението са задължени да останат в него до окончателното изпълнение на поръчката;</w:t>
            </w:r>
          </w:p>
          <w:p w14:paraId="06F75A10" w14:textId="77777777" w:rsidR="007316FB" w:rsidRPr="00CF2ABA" w:rsidRDefault="007316FB" w:rsidP="007316FB">
            <w:pPr>
              <w:numPr>
                <w:ilvl w:val="0"/>
                <w:numId w:val="31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обединението е създадено със срок до окончателното изпълнение на поръчката;</w:t>
            </w:r>
          </w:p>
          <w:p w14:paraId="5A46D09B" w14:textId="77777777" w:rsidR="007316FB" w:rsidRPr="00CF2ABA" w:rsidRDefault="007316FB" w:rsidP="007316FB">
            <w:pPr>
              <w:numPr>
                <w:ilvl w:val="0"/>
                <w:numId w:val="31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всички членове на обединението са солидарно отговорни за качественото и в срок изпълнение на предмета на  поръчка, независимо от срока, за който е създадено обединението.</w:t>
            </w:r>
          </w:p>
          <w:p w14:paraId="69BDBE5F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Забележка: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      </w:r>
          </w:p>
          <w:p w14:paraId="2F3D2A37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3.2 Пълномощно за лицето, подписало офертата, ако е различно от представляващия кандидата.</w:t>
            </w:r>
          </w:p>
          <w:p w14:paraId="58894271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bookmarkEnd w:id="5"/>
      <w:tr w:rsidR="00CF2ABA" w:rsidRPr="00CF2ABA" w14:paraId="3A1C4D70" w14:textId="77777777" w:rsidTr="00F24E5A">
        <w:trPr>
          <w:cantSplit/>
        </w:trPr>
        <w:tc>
          <w:tcPr>
            <w:tcW w:w="956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8D90EDE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CF2ABA" w:rsidRPr="00CF2ABA" w14:paraId="6B073DB6" w14:textId="77777777" w:rsidTr="00F24E5A">
        <w:trPr>
          <w:cantSplit/>
          <w:trHeight w:val="485"/>
        </w:trPr>
        <w:tc>
          <w:tcPr>
            <w:tcW w:w="95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A604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ІІІ.2.2) Икономически и финансови възможности (по чл. 14, ал. 2</w:t>
            </w:r>
            <w:r w:rsidRPr="00CF2ABA">
              <w:rPr>
                <w:rFonts w:ascii="HebarU" w:eastAsia="Times New Roman" w:hAnsi="HebarU" w:cs="Times New Roman"/>
                <w:sz w:val="24"/>
                <w:szCs w:val="20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от ПМС № 118 от 20.05.2014 г.)</w:t>
            </w:r>
          </w:p>
          <w:p w14:paraId="5494C99C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</w:p>
        </w:tc>
      </w:tr>
      <w:tr w:rsidR="00CF2ABA" w:rsidRPr="00CF2ABA" w14:paraId="44C70C09" w14:textId="77777777" w:rsidTr="00F24E5A">
        <w:trPr>
          <w:trHeight w:val="710"/>
        </w:trPr>
        <w:tc>
          <w:tcPr>
            <w:tcW w:w="4793" w:type="dxa"/>
            <w:tcBorders>
              <w:left w:val="single" w:sz="4" w:space="0" w:color="000000"/>
              <w:bottom w:val="single" w:sz="4" w:space="0" w:color="000000"/>
            </w:tcBorders>
          </w:tcPr>
          <w:p w14:paraId="0FD7595E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Изискуеми документи и информация: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 xml:space="preserve"> НЕПРИЛОЖИМО</w:t>
            </w: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3481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Минимални изисквания 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(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когато е приложимо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)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: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 xml:space="preserve"> НЕПРИЛОЖИМО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</w:tc>
      </w:tr>
      <w:tr w:rsidR="00CF2ABA" w:rsidRPr="00CF2ABA" w14:paraId="21F61FE3" w14:textId="77777777" w:rsidTr="00F24E5A">
        <w:trPr>
          <w:cantSplit/>
        </w:trPr>
        <w:tc>
          <w:tcPr>
            <w:tcW w:w="95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8093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70C24FEE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ІІІ.2.3) Технически възможности и квалификация (по чл. 14, ал. 4</w:t>
            </w:r>
            <w:r w:rsidRPr="00CF2ABA">
              <w:rPr>
                <w:rFonts w:ascii="HebarU" w:eastAsia="Times New Roman" w:hAnsi="HebarU" w:cs="Times New Roman"/>
                <w:sz w:val="24"/>
                <w:szCs w:val="20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от ПМС № 118 от 20.05.2014 г.)</w:t>
            </w:r>
          </w:p>
          <w:p w14:paraId="69815711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</w:p>
        </w:tc>
      </w:tr>
      <w:tr w:rsidR="00CF2ABA" w:rsidRPr="00CF2ABA" w14:paraId="01F13AF0" w14:textId="77777777" w:rsidTr="00F24E5A">
        <w:trPr>
          <w:trHeight w:val="834"/>
        </w:trPr>
        <w:tc>
          <w:tcPr>
            <w:tcW w:w="4793" w:type="dxa"/>
            <w:tcBorders>
              <w:left w:val="single" w:sz="4" w:space="0" w:color="000000"/>
              <w:bottom w:val="single" w:sz="4" w:space="0" w:color="000000"/>
            </w:tcBorders>
          </w:tcPr>
          <w:p w14:paraId="7A3212D7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Изискуеми документи и информация: 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 xml:space="preserve"> НЕПРИЛОЖИМО</w:t>
            </w:r>
          </w:p>
          <w:p w14:paraId="6E09B7F7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744C" w14:textId="77777777" w:rsidR="007316FB" w:rsidRPr="00CF2ABA" w:rsidRDefault="007316FB" w:rsidP="007316FB">
            <w:pPr>
              <w:keepNext/>
              <w:keepLine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Минимални изисквания 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(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когато е приложимо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)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: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 xml:space="preserve"> НЕПРИЛОЖИМО</w:t>
            </w:r>
          </w:p>
        </w:tc>
      </w:tr>
    </w:tbl>
    <w:p w14:paraId="1E6ECCED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1BB85B5F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0A9609A2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РАЗДЕЛ ІV ПРОЦЕДУРА</w:t>
      </w:r>
    </w:p>
    <w:p w14:paraId="38FC2F38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DAC46FE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ІV.1) Критерий за оценка на офертите</w:t>
      </w:r>
    </w:p>
    <w:p w14:paraId="152C5B56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993"/>
        <w:gridCol w:w="1435"/>
        <w:gridCol w:w="2214"/>
        <w:gridCol w:w="2921"/>
      </w:tblGrid>
      <w:tr w:rsidR="00CF2ABA" w:rsidRPr="00CF2ABA" w14:paraId="2820163E" w14:textId="77777777" w:rsidTr="00F24E5A">
        <w:tc>
          <w:tcPr>
            <w:tcW w:w="9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BCA5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Критерий за  оценка на офертите</w:t>
            </w:r>
          </w:p>
          <w:p w14:paraId="0729EDF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(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моля, отбележете приложимото</w:t>
            </w:r>
            <w:r w:rsidRPr="00CF2AB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)</w:t>
            </w:r>
          </w:p>
          <w:p w14:paraId="6E9A14E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CF2ABA" w:rsidRPr="00CF2ABA" w14:paraId="5CB9CF07" w14:textId="77777777" w:rsidTr="00F24E5A">
        <w:tc>
          <w:tcPr>
            <w:tcW w:w="95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210FA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най-ниска цена                                                            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sym w:font="Wingdings 2" w:char="F030"/>
            </w:r>
          </w:p>
          <w:p w14:paraId="54523976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71733A68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икономически най-изгодна оферта                        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sym w:font="Wingdings 2" w:char="F052"/>
            </w:r>
          </w:p>
          <w:p w14:paraId="6C94A01D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CCF6DF3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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показатели, посочени в Методиката за оценка</w:t>
            </w:r>
          </w:p>
        </w:tc>
      </w:tr>
      <w:tr w:rsidR="00CF2ABA" w:rsidRPr="00CF2ABA" w14:paraId="1183C37A" w14:textId="77777777" w:rsidTr="00F24E5A">
        <w:tc>
          <w:tcPr>
            <w:tcW w:w="2993" w:type="dxa"/>
            <w:tcBorders>
              <w:left w:val="single" w:sz="4" w:space="0" w:color="000000"/>
              <w:bottom w:val="single" w:sz="4" w:space="0" w:color="000000"/>
            </w:tcBorders>
          </w:tcPr>
          <w:p w14:paraId="5F4831E2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Показатели</w:t>
            </w:r>
          </w:p>
          <w:p w14:paraId="6FAE8BFB" w14:textId="77777777" w:rsidR="007316FB" w:rsidRPr="00CF2ABA" w:rsidRDefault="007316FB" w:rsidP="007316FB">
            <w:pPr>
              <w:tabs>
                <w:tab w:val="left" w:pos="321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1.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Срок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изпълнение;</w:t>
            </w:r>
          </w:p>
          <w:p w14:paraId="094E4B38" w14:textId="77777777" w:rsidR="00BD076B" w:rsidRPr="00CF2ABA" w:rsidRDefault="00BD076B" w:rsidP="007316FB">
            <w:pPr>
              <w:tabs>
                <w:tab w:val="left" w:pos="321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63D1712" w14:textId="77777777" w:rsidR="007316FB" w:rsidRPr="00CF2ABA" w:rsidRDefault="007316FB" w:rsidP="007316FB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2.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Предложена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lang w:val="bg-BG"/>
              </w:rPr>
              <w:t>цена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;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14:paraId="40AABCD2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Тежест</w:t>
            </w:r>
          </w:p>
          <w:p w14:paraId="711A8F5D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60%</w:t>
            </w:r>
          </w:p>
          <w:p w14:paraId="22FAE324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0DE89567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40%</w:t>
            </w:r>
          </w:p>
          <w:p w14:paraId="2EB8422C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6DCF5CD6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Показатели</w:t>
            </w:r>
          </w:p>
          <w:p w14:paraId="47296930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4. ______________</w:t>
            </w:r>
          </w:p>
          <w:p w14:paraId="1AB54290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5. ______________</w:t>
            </w:r>
          </w:p>
          <w:p w14:paraId="36C745E9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5. ______________</w:t>
            </w:r>
          </w:p>
          <w:p w14:paraId="15D1CCF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1677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Тежест</w:t>
            </w:r>
          </w:p>
          <w:p w14:paraId="7A5A8FB2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________________</w:t>
            </w:r>
          </w:p>
          <w:p w14:paraId="7F478FE7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________________</w:t>
            </w:r>
          </w:p>
          <w:p w14:paraId="77689503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________________</w:t>
            </w:r>
          </w:p>
          <w:p w14:paraId="02299D4A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CF2ABA" w:rsidRPr="00CF2ABA" w14:paraId="77F449B4" w14:textId="77777777" w:rsidTr="00F24E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9563" w:type="dxa"/>
            <w:gridSpan w:val="4"/>
          </w:tcPr>
          <w:p w14:paraId="06EEDD84" w14:textId="77777777" w:rsidR="007316FB" w:rsidRPr="00CF2ABA" w:rsidRDefault="007316FB" w:rsidP="00731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bg-BG"/>
              </w:rPr>
            </w:pPr>
          </w:p>
          <w:p w14:paraId="14B4D24B" w14:textId="77777777" w:rsidR="007316FB" w:rsidRPr="00CF2ABA" w:rsidRDefault="007316FB" w:rsidP="00731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i/>
                <w:lang w:val="bg-BG"/>
              </w:rPr>
              <w:t>(</w:t>
            </w:r>
            <w:r w:rsidRPr="00CF2AB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bg-BG"/>
              </w:rPr>
              <w:t>Бенефициентът няма право да включва като показатели за оценка на офертата критерии за подбор, представляващи минимални изисквания за икономическо и финансово състояние, професионална квалификация и технически възможности на кандидатите.)</w:t>
            </w:r>
          </w:p>
        </w:tc>
      </w:tr>
    </w:tbl>
    <w:p w14:paraId="71BC8303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67FAF768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ІV.2) Административна информация</w:t>
      </w:r>
    </w:p>
    <w:p w14:paraId="21F25196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981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810"/>
      </w:tblGrid>
      <w:tr w:rsidR="00CF2ABA" w:rsidRPr="00CF2ABA" w14:paraId="79443224" w14:textId="77777777" w:rsidTr="00BD076B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A42F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ІV.2.1) Номер на договора за предоставяне на безвъзмездна финансова помощ</w:t>
            </w:r>
          </w:p>
          <w:p w14:paraId="2D177DDC" w14:textId="3F35044F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Настоящата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публична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бява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финансиран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съгласно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Договор за безвъзмездна финансова помощ № BGLD-1.007-0069-C03 от 28.02.2023 г. за изпълнение на проект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Банско“, финансиран по процедура № BGLD-1.007 - Малка </w:t>
            </w:r>
            <w:proofErr w:type="spellStart"/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грантова</w:t>
            </w:r>
            <w:proofErr w:type="spellEnd"/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схема "Създаване на работни места“ на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г., бенефициент “Гецов и партньори консултантс“ ЕООД.</w:t>
            </w:r>
          </w:p>
        </w:tc>
      </w:tr>
      <w:tr w:rsidR="00CF2ABA" w:rsidRPr="00CF2ABA" w14:paraId="08A415A2" w14:textId="77777777" w:rsidTr="00BD076B">
        <w:trPr>
          <w:trHeight w:val="768"/>
        </w:trPr>
        <w:tc>
          <w:tcPr>
            <w:tcW w:w="9810" w:type="dxa"/>
            <w:tcBorders>
              <w:left w:val="single" w:sz="4" w:space="0" w:color="000000"/>
              <w:right w:val="single" w:sz="4" w:space="0" w:color="000000"/>
            </w:tcBorders>
          </w:tcPr>
          <w:p w14:paraId="48448B62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ІV.2.2) Условия за получаване на обявата и документацията за участие - спецификации и допълнителни документи –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bg-BG"/>
              </w:rPr>
              <w:t>Неприложимо.</w:t>
            </w:r>
          </w:p>
        </w:tc>
      </w:tr>
      <w:tr w:rsidR="00CF2ABA" w:rsidRPr="00CF2ABA" w14:paraId="0786C128" w14:textId="77777777" w:rsidTr="00BD076B">
        <w:tc>
          <w:tcPr>
            <w:tcW w:w="9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91F7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ІV.2.3) Срок за подаване на оферти </w:t>
            </w:r>
          </w:p>
          <w:p w14:paraId="0A92675B" w14:textId="37C48B24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Дата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: </w:t>
            </w:r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07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/1</w:t>
            </w:r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/2023 г. 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(</w:t>
            </w:r>
            <w:proofErr w:type="spellStart"/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дд</w:t>
            </w:r>
            <w:proofErr w:type="spellEnd"/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/мм/</w:t>
            </w:r>
            <w:proofErr w:type="spellStart"/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гггг</w:t>
            </w:r>
            <w:proofErr w:type="spellEnd"/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)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час: 17:00 ч.</w:t>
            </w:r>
          </w:p>
          <w:p w14:paraId="2D93D17F" w14:textId="7779F8A7" w:rsidR="007316FB" w:rsidRPr="00CF2ABA" w:rsidRDefault="007316FB" w:rsidP="007316F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Офертата се представя в запечатан непрозрачен плик в деловодството на възложителя: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 w:eastAsia="bg-BG"/>
              </w:rPr>
              <w:t>„</w:t>
            </w:r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Гецов и партньори консултантс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“ </w:t>
            </w:r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ООД, с адрес: </w:t>
            </w:r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Гр. София, 1000, бул. „Патриарх Евтимий“ №21, Б, </w:t>
            </w:r>
            <w:proofErr w:type="spellStart"/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Надпартер</w:t>
            </w:r>
            <w:proofErr w:type="spellEnd"/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bg-BG" w:eastAsia="bg-BG"/>
              </w:rPr>
              <w:t xml:space="preserve">,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като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 w:eastAsia="bg-BG"/>
              </w:rPr>
              <w:t>при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 w:eastAsia="bg-BG"/>
              </w:rPr>
              <w:t>приемането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 w:eastAsia="bg-BG"/>
              </w:rPr>
              <w:t>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 w:eastAsia="bg-BG"/>
              </w:rPr>
              <w:t>на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 w:eastAsia="bg-BG"/>
              </w:rPr>
              <w:t>приносителя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 w:eastAsia="bg-BG"/>
              </w:rPr>
              <w:t>се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 w:eastAsia="bg-BG"/>
              </w:rPr>
              <w:t>издава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CF2ABA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 w:eastAsia="bg-BG"/>
              </w:rPr>
              <w:t>документ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  <w:p w14:paraId="1AD8BAE6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CF2ABA" w:rsidRPr="00CF2ABA" w14:paraId="227A67E9" w14:textId="77777777" w:rsidTr="00BD076B">
        <w:tc>
          <w:tcPr>
            <w:tcW w:w="9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C677" w14:textId="77777777" w:rsidR="007316FB" w:rsidRPr="00CF2ABA" w:rsidRDefault="007316FB" w:rsidP="007316F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ІV.2.4) Интернет адреси, на които може да бъде намерена обявата:</w:t>
            </w:r>
          </w:p>
          <w:p w14:paraId="1A46A025" w14:textId="77777777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CF2ABA" w:rsidRPr="00CF2ABA" w14:paraId="4503C556" w14:textId="77777777" w:rsidTr="00BD076B">
        <w:tc>
          <w:tcPr>
            <w:tcW w:w="9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1F86" w14:textId="77777777" w:rsidR="007316FB" w:rsidRPr="00CF2ABA" w:rsidRDefault="007316FB" w:rsidP="007316FB">
            <w:pPr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iCs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iCs/>
                <w:lang w:val="bg-BG"/>
              </w:rPr>
              <w:t xml:space="preserve">1 </w:t>
            </w:r>
            <w:hyperlink r:id="rId9" w:history="1">
              <w:r w:rsidRPr="00CF2ABA">
                <w:rPr>
                  <w:rFonts w:ascii="Times New Roman" w:eastAsia="Times New Roman" w:hAnsi="Times New Roman" w:cs="Times New Roman"/>
                  <w:iCs/>
                  <w:u w:val="single"/>
                  <w:lang w:val="bg-BG"/>
                </w:rPr>
                <w:t>https://www.eeagrants.bg/</w:t>
              </w:r>
            </w:hyperlink>
            <w:r w:rsidRPr="00CF2ABA">
              <w:rPr>
                <w:rFonts w:ascii="Times New Roman" w:eastAsia="Times New Roman" w:hAnsi="Times New Roman" w:cs="Times New Roman"/>
                <w:iCs/>
                <w:lang w:val="bg-BG"/>
              </w:rPr>
              <w:t xml:space="preserve"> - интернет адреса </w:t>
            </w:r>
            <w:bookmarkStart w:id="6" w:name="_Hlk140252560"/>
            <w:r w:rsidRPr="00CF2ABA">
              <w:rPr>
                <w:rFonts w:ascii="Times New Roman" w:eastAsia="Times New Roman" w:hAnsi="Times New Roman" w:cs="Times New Roman"/>
                <w:iCs/>
                <w:lang w:val="bg-BG"/>
              </w:rPr>
              <w:t>на Финансов механизъм на Европейското икономическо пространство</w:t>
            </w:r>
          </w:p>
          <w:bookmarkEnd w:id="6"/>
          <w:p w14:paraId="59533544" w14:textId="77777777" w:rsidR="007316FB" w:rsidRPr="00CF2ABA" w:rsidRDefault="007316FB" w:rsidP="007316FB">
            <w:pPr>
              <w:spacing w:after="0" w:line="240" w:lineRule="auto"/>
              <w:ind w:right="99" w:firstLine="720"/>
              <w:jc w:val="both"/>
              <w:rPr>
                <w:rFonts w:ascii="Times New Roman" w:eastAsia="Times New Roman" w:hAnsi="Times New Roman" w:cs="Times New Roman"/>
                <w:iCs/>
                <w:lang w:val="bg-BG"/>
              </w:rPr>
            </w:pPr>
          </w:p>
          <w:p w14:paraId="682F4685" w14:textId="1A8F36BD" w:rsidR="007316FB" w:rsidRPr="00CF2ABA" w:rsidRDefault="007316FB" w:rsidP="007316FB">
            <w:pPr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iCs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iCs/>
                <w:lang w:val="bg-BG"/>
              </w:rPr>
              <w:t xml:space="preserve">2. </w:t>
            </w:r>
            <w:r w:rsidRPr="00CF2ABA">
              <w:rPr>
                <w:rFonts w:ascii="Times New Roman" w:eastAsia="Times New Roman" w:hAnsi="Times New Roman" w:cs="Times New Roman"/>
                <w:iCs/>
                <w:lang w:val="ru-RU"/>
              </w:rPr>
              <w:t xml:space="preserve"> </w:t>
            </w:r>
            <w:hyperlink w:history="1">
              <w:r w:rsidR="00584A34" w:rsidRPr="00CF2ABA">
                <w:rPr>
                  <w:rStyle w:val="af4"/>
                  <w:rFonts w:ascii="Times New Roman" w:eastAsia="Times New Roman" w:hAnsi="Times New Roman" w:cs="Times New Roman"/>
                  <w:iCs/>
                  <w:color w:val="auto"/>
                  <w:lang w:val="bg-BG"/>
                </w:rPr>
                <w:t>www.</w:t>
              </w:r>
              <w:proofErr w:type="spellStart"/>
              <w:r w:rsidR="00584A34" w:rsidRPr="00CF2ABA">
                <w:rPr>
                  <w:rStyle w:val="af4"/>
                  <w:rFonts w:ascii="Times New Roman" w:eastAsia="Times New Roman" w:hAnsi="Times New Roman" w:cs="Times New Roman"/>
                  <w:iCs/>
                  <w:color w:val="auto"/>
                </w:rPr>
                <w:t>gpcbg</w:t>
              </w:r>
              <w:proofErr w:type="spellEnd"/>
              <w:r w:rsidR="00584A34" w:rsidRPr="00CF2ABA">
                <w:rPr>
                  <w:rStyle w:val="af4"/>
                  <w:rFonts w:ascii="Times New Roman" w:eastAsia="Times New Roman" w:hAnsi="Times New Roman" w:cs="Times New Roman"/>
                  <w:iCs/>
                  <w:color w:val="auto"/>
                  <w:lang w:val="bg-BG"/>
                </w:rPr>
                <w:t>.</w:t>
              </w:r>
              <w:proofErr w:type="spellStart"/>
              <w:r w:rsidR="00584A34" w:rsidRPr="00CF2ABA">
                <w:rPr>
                  <w:rStyle w:val="af4"/>
                  <w:rFonts w:ascii="Times New Roman" w:eastAsia="Times New Roman" w:hAnsi="Times New Roman" w:cs="Times New Roman"/>
                  <w:iCs/>
                  <w:color w:val="auto"/>
                  <w:lang w:val="bg-BG"/>
                </w:rPr>
                <w:t>com</w:t>
              </w:r>
              <w:proofErr w:type="spellEnd"/>
              <w:r w:rsidR="00584A34" w:rsidRPr="00CF2ABA">
                <w:rPr>
                  <w:rStyle w:val="af4"/>
                  <w:rFonts w:ascii="Times New Roman" w:eastAsia="Times New Roman" w:hAnsi="Times New Roman" w:cs="Times New Roman"/>
                  <w:iCs/>
                  <w:color w:val="auto"/>
                  <w:lang w:val="bg-BG"/>
                </w:rPr>
                <w:t xml:space="preserve"> </w:t>
              </w:r>
            </w:hyperlink>
            <w:r w:rsidRPr="00CF2ABA">
              <w:rPr>
                <w:rFonts w:ascii="Times New Roman" w:eastAsia="Times New Roman" w:hAnsi="Times New Roman" w:cs="Times New Roman"/>
                <w:iCs/>
                <w:lang w:val="ru-RU"/>
              </w:rPr>
              <w:t xml:space="preserve"> (</w:t>
            </w:r>
            <w:r w:rsidRPr="00CF2ABA">
              <w:rPr>
                <w:rFonts w:ascii="Times New Roman" w:eastAsia="Times New Roman" w:hAnsi="Times New Roman" w:cs="Times New Roman"/>
                <w:iCs/>
                <w:lang w:val="bg-BG"/>
              </w:rPr>
              <w:t>интернет адреса на възложителя в случай  че има такъв)</w:t>
            </w:r>
          </w:p>
          <w:p w14:paraId="78B14DD4" w14:textId="77777777" w:rsidR="007316FB" w:rsidRPr="00CF2ABA" w:rsidRDefault="007316FB" w:rsidP="007316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CF2ABA" w:rsidRPr="00CF2ABA" w14:paraId="0FECBC28" w14:textId="77777777" w:rsidTr="00BD076B">
        <w:tc>
          <w:tcPr>
            <w:tcW w:w="9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4FE1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ІV.2.5) Срок на валидност на офертите </w:t>
            </w:r>
          </w:p>
          <w:p w14:paraId="39234A33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19E249BE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/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/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 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(</w:t>
            </w:r>
            <w:proofErr w:type="spellStart"/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дд</w:t>
            </w:r>
            <w:proofErr w:type="spellEnd"/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/мм/</w:t>
            </w:r>
            <w:proofErr w:type="spellStart"/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гггг</w:t>
            </w:r>
            <w:proofErr w:type="spellEnd"/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)</w:t>
            </w:r>
          </w:p>
          <w:p w14:paraId="1933AEE1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lastRenderedPageBreak/>
              <w:t>или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6EC8B1B2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в месеци: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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 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или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дни: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 90 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(от крайния срок за получаване на оферти)</w:t>
            </w:r>
          </w:p>
          <w:p w14:paraId="2455F034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</w:p>
        </w:tc>
      </w:tr>
      <w:tr w:rsidR="00CF2ABA" w:rsidRPr="00CF2ABA" w14:paraId="51BE2C88" w14:textId="77777777" w:rsidTr="00BD076B">
        <w:tc>
          <w:tcPr>
            <w:tcW w:w="9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0607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>ІV.2.6) Условия при отваряне на офертите</w:t>
            </w:r>
          </w:p>
          <w:p w14:paraId="4422F690" w14:textId="222D6F86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Дата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: 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</w:t>
            </w:r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/12/2023 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(</w:t>
            </w:r>
            <w:proofErr w:type="spellStart"/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дд</w:t>
            </w:r>
            <w:proofErr w:type="spellEnd"/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/мм/</w:t>
            </w:r>
            <w:proofErr w:type="spellStart"/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гггг</w:t>
            </w:r>
            <w:proofErr w:type="spellEnd"/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)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0C59B8C0" w14:textId="2D120C0D" w:rsidR="007316FB" w:rsidRPr="00CF2ABA" w:rsidRDefault="007316FB" w:rsidP="007316F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Час: </w:t>
            </w:r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:</w:t>
            </w:r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 ч.</w:t>
            </w:r>
          </w:p>
          <w:p w14:paraId="69114755" w14:textId="20F4896F" w:rsidR="007316FB" w:rsidRPr="00CF2ABA" w:rsidRDefault="007316FB" w:rsidP="007316F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Място 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(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 w:eastAsia="bg-BG"/>
              </w:rPr>
              <w:t>когато е приложимо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)</w:t>
            </w: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: </w:t>
            </w:r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Гецов и партньори консултантс“ ЕООД, с адрес: Гр. София, 1000, бул. „Патриарх Евтимий“ №21, Б, </w:t>
            </w:r>
            <w:proofErr w:type="spellStart"/>
            <w:r w:rsidR="00584A34"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Надпартер</w:t>
            </w:r>
            <w:proofErr w:type="spellEnd"/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bg-BG" w:eastAsia="bg-BG"/>
              </w:rPr>
              <w:t>“.</w:t>
            </w:r>
          </w:p>
          <w:p w14:paraId="56EA80D0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7D5C8BD8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Лица, които могат да присъстват при отварянето на офертите </w:t>
            </w:r>
          </w:p>
          <w:p w14:paraId="626DC6F7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(</w:t>
            </w:r>
            <w:r w:rsidRPr="00CF2A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когато е приложимо</w:t>
            </w:r>
            <w:r w:rsidRPr="00CF2A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)     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да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sym w:font="Wingdings 2" w:char="F052"/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    не </w:t>
            </w:r>
            <w:r w:rsidRPr="00CF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</w:t>
            </w:r>
          </w:p>
          <w:tbl>
            <w:tblPr>
              <w:tblW w:w="866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662"/>
            </w:tblGrid>
            <w:tr w:rsidR="00CF2ABA" w:rsidRPr="00CF2ABA" w14:paraId="74F20285" w14:textId="77777777" w:rsidTr="00F24E5A">
              <w:trPr>
                <w:trHeight w:val="246"/>
              </w:trPr>
              <w:tc>
                <w:tcPr>
                  <w:tcW w:w="8662" w:type="dxa"/>
                </w:tcPr>
                <w:p w14:paraId="2876E858" w14:textId="77777777" w:rsidR="007316FB" w:rsidRPr="00CF2ABA" w:rsidRDefault="007316FB" w:rsidP="007316FB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CF2A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 xml:space="preserve">1. Кандидатите, подали офертите или техни упълномощени представители; </w:t>
                  </w:r>
                </w:p>
                <w:p w14:paraId="74BC400C" w14:textId="77777777" w:rsidR="007316FB" w:rsidRPr="00CF2ABA" w:rsidRDefault="007316FB" w:rsidP="007316FB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r w:rsidRPr="00CF2A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2. Наблюдатели/представители на Финансов механизъм на Европейското икономическо пространство;</w:t>
                  </w:r>
                </w:p>
              </w:tc>
            </w:tr>
          </w:tbl>
          <w:p w14:paraId="03579365" w14:textId="77777777" w:rsidR="007316FB" w:rsidRPr="00CF2ABA" w:rsidRDefault="007316FB" w:rsidP="007316FB">
            <w:pPr>
              <w:tabs>
                <w:tab w:val="center" w:pos="4153"/>
                <w:tab w:val="right" w:pos="8306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14:paraId="50607EE8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7A2F08DF" w14:textId="77777777" w:rsidR="00BD076B" w:rsidRPr="00CF2ABA" w:rsidRDefault="00BD076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20F1786E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РАЗДЕЛ V: СПИСЪК  НА  ДОКУМЕНТИТЕ, КОИТО СЛЕДВА  ДА  СЪДЪРЖАТ ОФЕРТИТЕ ЗА УЧАСТИЕ </w:t>
      </w:r>
    </w:p>
    <w:p w14:paraId="6AA5C7E2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А. Документи, удостоверяващи правния статус на кандидата по т.ІІІ.2.1. от настоящия пояснителен документ </w:t>
      </w:r>
      <w:r w:rsidRPr="00CF2ABA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(Важно: документите, посочени в тази точка трябва да съответстват на тези, изброени в т.ІІІ.2.1.)</w:t>
      </w: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</w:t>
      </w:r>
    </w:p>
    <w:p w14:paraId="74F22495" w14:textId="77777777" w:rsidR="007316FB" w:rsidRPr="00CF2ABA" w:rsidRDefault="007316FB" w:rsidP="007316FB">
      <w:pPr>
        <w:numPr>
          <w:ilvl w:val="0"/>
          <w:numId w:val="39"/>
        </w:numPr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Декларация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посочване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ЕИК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/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Удостоверение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актуално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състояние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когато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физическо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лице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-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документ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самоличност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; </w:t>
      </w:r>
    </w:p>
    <w:p w14:paraId="08724F29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Забележка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: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условие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кандидатът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-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търговец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регистриран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съгласно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Закона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търговския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регистър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(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ЗТР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),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документ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удостоверяващ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неговото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актуално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състояние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изисква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ако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представи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декларация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посочване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ЕИК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(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Единен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идентификационен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код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),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съгласно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чл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23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Закона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търговския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регистър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</w:p>
    <w:p w14:paraId="24538215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случай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представя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удостоверение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актуално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състояние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следва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бъде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издадено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-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рано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6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месеца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преди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датата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подаване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офертата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</w:t>
      </w:r>
    </w:p>
    <w:p w14:paraId="32B21D39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Когато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кандидатът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физическо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лице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представя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копие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документа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самоличност</w:t>
      </w:r>
    </w:p>
    <w:p w14:paraId="7617D305" w14:textId="77777777" w:rsidR="007316FB" w:rsidRPr="00CF2ABA" w:rsidRDefault="007316FB" w:rsidP="007316FB">
      <w:pPr>
        <w:numPr>
          <w:ilvl w:val="0"/>
          <w:numId w:val="39"/>
        </w:numPr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Декларация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чл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22,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ал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2,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1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ПМС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№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118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20.05.2014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г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</w:p>
    <w:p w14:paraId="0B075351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Забележка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: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Чуждестранните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юридически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физически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лица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удостоверяват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тях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налице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обстоятелствата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чл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22,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ал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2,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1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ПМС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№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118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20.05.2014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г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съгласно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законодателството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държавата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която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установени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Когато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съответната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чужда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държава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документите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чл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22,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ал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2,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1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ПМС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№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118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20.05.2014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г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включват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всички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изброени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хипотези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горепосочените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разпоредби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кандидатът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представя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клетвена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декларация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ако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такава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декларация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има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правно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значение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според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закона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държавата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която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установен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Когато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клетвената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декларация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няма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правно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значение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според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съответния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национален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закон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участникът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представя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официално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заявление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направено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пред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съдебен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или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административен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орган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нотариус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или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компетентен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професионален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или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търговски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орган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държавата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която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той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установен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</w:p>
    <w:p w14:paraId="3313FE81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3.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Други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документи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(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ако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приложимо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):</w:t>
      </w:r>
    </w:p>
    <w:p w14:paraId="2117578F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3.1.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Договор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/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споразумение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създаване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обединение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участие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процедурата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(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случай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кандидатът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обединение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);</w:t>
      </w:r>
    </w:p>
    <w:p w14:paraId="1786C15F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Когато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договора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посочено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лицето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представлява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участниците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обединението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–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изрично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пълномощно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целите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настоящата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поръчка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подписано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лицата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обединението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който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посочва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представляващият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обединението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Договорът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/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споразумението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трябва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съдържа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клаузи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които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гарантират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:</w:t>
      </w:r>
    </w:p>
    <w:p w14:paraId="27B52ABC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съставът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обединението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няма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променя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след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подаването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офертата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всички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членове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обединението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задължени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останат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него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окончателното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изпълнение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поръчката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;</w:t>
      </w:r>
    </w:p>
    <w:p w14:paraId="6C35443D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lastRenderedPageBreak/>
        <w:t>обединението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създадено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със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срок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окончателното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изпълнение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поръчката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;</w:t>
      </w:r>
    </w:p>
    <w:p w14:paraId="5287BF1C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всички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членове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обединението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солидарно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отговорни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качественото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срок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изпълнение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предмета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поръчка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независимо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срока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който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създадено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обединението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  <w:r w:rsidRPr="00CF2ABA">
        <w:rPr>
          <w:rFonts w:ascii="HebarU" w:eastAsia="Times New Roman" w:hAnsi="HebarU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Документите по т.2 се представят за всяко лице от обединението.</w:t>
      </w:r>
    </w:p>
    <w:p w14:paraId="3CBB8531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Забележка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: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Лице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което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участва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обединение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или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дало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съгласие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фигурира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като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подизпълнител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офертата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друг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участник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може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представя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самостоятелна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оферта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процедурата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възлагане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поръчка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едно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физическо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или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юридическо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лице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може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участва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само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едно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обединение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</w:p>
    <w:p w14:paraId="00F1717C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3.2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Пълномощно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за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лицето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подписало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офертата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ако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е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различно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представляващия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кандидата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</w:p>
    <w:p w14:paraId="499B5CDE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14:paraId="68467AAD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Б. Документи, доказващи икономическото и финансовото състояние на кандидата по т. ІІІ.2.2</w:t>
      </w: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от настоящия пояснителен документ </w:t>
      </w:r>
      <w:r w:rsidRPr="00CF2ABA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(Важно: документите, посочени в тази точка,  трябва да съответстват на тези, изброени в т.ІІІ.2.</w:t>
      </w:r>
      <w:r w:rsidRPr="00CF2AB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2</w:t>
      </w:r>
      <w:r w:rsidRPr="00CF2ABA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.)</w:t>
      </w: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: </w:t>
      </w: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/>
        </w:rPr>
        <w:t>Неприложимо.</w:t>
      </w:r>
    </w:p>
    <w:p w14:paraId="72DD35D5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2B67174E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В. </w:t>
      </w: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Документи, доказващи, техническите възможности и квалификацията на кандидата по т.ІІІ.2.3</w:t>
      </w: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от настоящия пояснителен документ </w:t>
      </w:r>
      <w:r w:rsidRPr="00CF2ABA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(Важно: документите, посочени в тази точка, трябва да съответстват на тези, изброени в т.ІІІ.2.</w:t>
      </w:r>
      <w:r w:rsidRPr="00CF2AB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3</w:t>
      </w:r>
      <w:r w:rsidRPr="00CF2ABA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.)</w:t>
      </w: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: </w:t>
      </w:r>
      <w:r w:rsidRPr="00CF2AB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Неприложимо.</w:t>
      </w:r>
    </w:p>
    <w:p w14:paraId="2CF5C69B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BD0F5C8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Г. Други изискуеми от кандидата документи:</w:t>
      </w:r>
    </w:p>
    <w:p w14:paraId="4A71F2D1" w14:textId="77777777" w:rsidR="007316FB" w:rsidRPr="00CF2ABA" w:rsidRDefault="007316FB" w:rsidP="007316F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4"/>
          <w:lang w:val="bg-BG"/>
        </w:rPr>
        <w:t>Оферта;</w:t>
      </w:r>
    </w:p>
    <w:p w14:paraId="107D0AD4" w14:textId="77777777" w:rsidR="007316FB" w:rsidRPr="00CF2ABA" w:rsidRDefault="007316FB" w:rsidP="007316F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подизпълнителите, които ще участват в изпълнението на предмета на процедурата и дела на тяхното участие  (</w:t>
      </w:r>
      <w:r w:rsidRPr="00CF2ABA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ако кандидатът е декларирал, че ще ползва подизпълнители)</w:t>
      </w:r>
      <w:r w:rsidRPr="00CF2ABA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14:paraId="281524C2" w14:textId="77777777" w:rsidR="007316FB" w:rsidRPr="00CF2ABA" w:rsidRDefault="007316FB" w:rsidP="007316F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4"/>
          <w:lang w:val="bg-BG"/>
        </w:rPr>
        <w:t>Документи по  т.А.1, А.2, Б, В за подизпълнителите;</w:t>
      </w:r>
    </w:p>
    <w:p w14:paraId="20A60AD4" w14:textId="45692D29" w:rsidR="007316FB" w:rsidRPr="00CF2ABA" w:rsidRDefault="007316FB" w:rsidP="00BD076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Други документи и доказателства </w:t>
      </w:r>
      <w:r w:rsidRPr="00CF2ABA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(посочват се от бенефициента)</w:t>
      </w:r>
      <w:r w:rsidRPr="00CF2ABA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14:paraId="1CFA1BD8" w14:textId="77777777" w:rsidR="007316FB" w:rsidRPr="00CF2ABA" w:rsidRDefault="007316FB" w:rsidP="007316F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</w:p>
    <w:p w14:paraId="420AE31E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РАЗДЕЛ VI: ПРИЛОЖЕНИЯ КЪМ НАСТОЯЩАТА ПУБЛИЧНА ОБЯВА</w:t>
      </w:r>
    </w:p>
    <w:p w14:paraId="36B7D1D6" w14:textId="77777777" w:rsidR="007316FB" w:rsidRPr="00CF2ABA" w:rsidRDefault="007316FB" w:rsidP="007316FB">
      <w:pPr>
        <w:numPr>
          <w:ilvl w:val="0"/>
          <w:numId w:val="24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4"/>
          <w:lang w:val="bg-BG"/>
        </w:rPr>
        <w:t>Изисквания към офертите;</w:t>
      </w:r>
    </w:p>
    <w:p w14:paraId="44F9D3B6" w14:textId="77777777" w:rsidR="007316FB" w:rsidRPr="00CF2ABA" w:rsidRDefault="007316FB" w:rsidP="007316FB">
      <w:pPr>
        <w:numPr>
          <w:ilvl w:val="0"/>
          <w:numId w:val="24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Образец на оферта, включваща техническо и ценово предложение;</w:t>
      </w:r>
    </w:p>
    <w:p w14:paraId="3F3BC635" w14:textId="77777777" w:rsidR="007316FB" w:rsidRPr="00CF2ABA" w:rsidRDefault="007316FB" w:rsidP="007316FB">
      <w:pPr>
        <w:numPr>
          <w:ilvl w:val="0"/>
          <w:numId w:val="24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Техническа спецификация; </w:t>
      </w:r>
    </w:p>
    <w:p w14:paraId="732FB7F7" w14:textId="77777777" w:rsidR="007316FB" w:rsidRPr="00CF2ABA" w:rsidRDefault="007316FB" w:rsidP="007316FB">
      <w:pPr>
        <w:numPr>
          <w:ilvl w:val="0"/>
          <w:numId w:val="24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Образец на Декларация по чл. 22, ал. 2, т. 1 от ПМС № 118/20.05.2014 г.;</w:t>
      </w:r>
    </w:p>
    <w:p w14:paraId="08B18156" w14:textId="77777777" w:rsidR="007316FB" w:rsidRPr="00CF2ABA" w:rsidRDefault="007316FB" w:rsidP="007316FB">
      <w:pPr>
        <w:numPr>
          <w:ilvl w:val="0"/>
          <w:numId w:val="24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Декларация за посочване на ЕИК;</w:t>
      </w:r>
    </w:p>
    <w:p w14:paraId="1CBB646F" w14:textId="77777777" w:rsidR="007316FB" w:rsidRPr="00CF2ABA" w:rsidRDefault="007316FB" w:rsidP="007316FB">
      <w:pPr>
        <w:numPr>
          <w:ilvl w:val="0"/>
          <w:numId w:val="24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Декларация за подизпълнители;</w:t>
      </w:r>
    </w:p>
    <w:p w14:paraId="5C08C5E6" w14:textId="77777777" w:rsidR="007316FB" w:rsidRPr="00CF2ABA" w:rsidRDefault="007316FB" w:rsidP="007316FB">
      <w:pPr>
        <w:numPr>
          <w:ilvl w:val="0"/>
          <w:numId w:val="24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4"/>
          <w:lang w:val="bg-BG"/>
        </w:rPr>
        <w:t>Методика за оценка;</w:t>
      </w:r>
    </w:p>
    <w:p w14:paraId="579CDEA5" w14:textId="77777777" w:rsidR="007316FB" w:rsidRPr="00CF2ABA" w:rsidRDefault="007316FB" w:rsidP="007316FB">
      <w:pPr>
        <w:numPr>
          <w:ilvl w:val="0"/>
          <w:numId w:val="24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4"/>
          <w:lang w:val="bg-BG"/>
        </w:rPr>
        <w:t>Проект на договор за изпълнение;</w:t>
      </w:r>
    </w:p>
    <w:p w14:paraId="4BC130A4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4D73E56F" w14:textId="77777777" w:rsidR="007316FB" w:rsidRPr="00CF2ABA" w:rsidRDefault="007316FB" w:rsidP="007316F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РАЗДЕЛ VІІ: ДРУГА ИНФОРМАЦИЯ</w:t>
      </w:r>
    </w:p>
    <w:p w14:paraId="7235B5B4" w14:textId="77777777" w:rsidR="007316FB" w:rsidRPr="00CF2ABA" w:rsidRDefault="007316FB" w:rsidP="007316FB">
      <w:pPr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До 4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участие. Възложителя е длъжен да отговори в 3-дневен срок от датата на постъпване на искането.</w:t>
      </w:r>
    </w:p>
    <w:p w14:paraId="1188A731" w14:textId="7AAAC892" w:rsidR="007316FB" w:rsidRPr="00CF2ABA" w:rsidRDefault="007316FB" w:rsidP="007316FB">
      <w:pPr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Разясненията се публикуват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в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3-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дневен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срок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от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датата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постъпването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на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CF2ABA">
        <w:rPr>
          <w:rFonts w:ascii="Times New Roman" w:eastAsia="Times New Roman" w:hAnsi="Times New Roman" w:cs="Times New Roman" w:hint="eastAsia"/>
          <w:sz w:val="24"/>
          <w:szCs w:val="20"/>
          <w:lang w:val="bg-BG"/>
        </w:rPr>
        <w:t>искането</w:t>
      </w: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на интернет страницата на бенефициента - www.</w:t>
      </w:r>
      <w:proofErr w:type="spellStart"/>
      <w:r w:rsidR="00A538F8" w:rsidRPr="00CF2ABA">
        <w:rPr>
          <w:rFonts w:ascii="Times New Roman" w:eastAsia="Times New Roman" w:hAnsi="Times New Roman" w:cs="Times New Roman"/>
          <w:sz w:val="24"/>
          <w:szCs w:val="20"/>
        </w:rPr>
        <w:t>gpcbg</w:t>
      </w:r>
      <w:proofErr w:type="spellEnd"/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  <w:proofErr w:type="spellStart"/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com</w:t>
      </w:r>
      <w:proofErr w:type="spellEnd"/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 и се изпращат до ПО на Финансов механизъм на Европейското икономическо пространство за публикуване на интернет страницата на програмния оператор. </w:t>
      </w:r>
    </w:p>
    <w:p w14:paraId="4282AC63" w14:textId="77777777" w:rsidR="007316FB" w:rsidRPr="00CF2ABA" w:rsidRDefault="007316FB" w:rsidP="007316FB">
      <w:pPr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Публикуваните разяснения по точка 1 стават неразделна част от публичната обява.</w:t>
      </w:r>
    </w:p>
    <w:p w14:paraId="2A1C248A" w14:textId="77777777" w:rsidR="007316FB" w:rsidRPr="00CF2ABA" w:rsidRDefault="007316FB" w:rsidP="007316FB">
      <w:pPr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F2ABA">
        <w:rPr>
          <w:rFonts w:ascii="Times New Roman" w:eastAsia="Times New Roman" w:hAnsi="Times New Roman" w:cs="Times New Roman"/>
          <w:sz w:val="24"/>
          <w:szCs w:val="20"/>
          <w:lang w:val="bg-BG"/>
        </w:rPr>
        <w:t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p w14:paraId="7F9A12C7" w14:textId="5E1847A4" w:rsidR="00CB5AE4" w:rsidRPr="00CF2ABA" w:rsidRDefault="00CB5AE4" w:rsidP="00FB7BB7">
      <w:pPr>
        <w:spacing w:after="200" w:line="240" w:lineRule="auto"/>
        <w:jc w:val="both"/>
        <w:rPr>
          <w:rFonts w:ascii="Times New Roman" w:eastAsia="Calibri" w:hAnsi="Times New Roman" w:cs="Times New Roman"/>
          <w:lang w:val="bg-BG"/>
        </w:rPr>
      </w:pPr>
    </w:p>
    <w:sectPr w:rsidR="00CB5AE4" w:rsidRPr="00CF2ABA" w:rsidSect="00BD076B">
      <w:headerReference w:type="default" r:id="rId10"/>
      <w:footerReference w:type="default" r:id="rId11"/>
      <w:pgSz w:w="11906" w:h="16838"/>
      <w:pgMar w:top="426" w:right="926" w:bottom="1417" w:left="993" w:header="284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1F000" w14:textId="77777777" w:rsidR="00323CFD" w:rsidRDefault="00323CFD" w:rsidP="001C56C2">
      <w:pPr>
        <w:spacing w:after="0" w:line="240" w:lineRule="auto"/>
      </w:pPr>
      <w:r>
        <w:separator/>
      </w:r>
    </w:p>
  </w:endnote>
  <w:endnote w:type="continuationSeparator" w:id="0">
    <w:p w14:paraId="6E39402D" w14:textId="77777777" w:rsidR="00323CFD" w:rsidRDefault="00323CFD" w:rsidP="001C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A399" w14:textId="64D2D5D0" w:rsidR="001C56C2" w:rsidRPr="00077695" w:rsidRDefault="00077695" w:rsidP="00077695">
    <w:pPr>
      <w:pStyle w:val="a5"/>
      <w:jc w:val="center"/>
    </w:pPr>
    <w:r w:rsidRPr="00077695">
      <w:rPr>
        <w:rFonts w:ascii="Arial" w:hAnsi="Arial" w:cs="Arial"/>
        <w:i/>
        <w:iCs/>
        <w:sz w:val="15"/>
        <w:szCs w:val="15"/>
        <w:lang w:val="bg-BG"/>
      </w:rPr>
      <w:t>Проект № BGLD-1.007-0069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Банско“ е финансиран от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 Цялата отговорност за съдържанието на този документ се носи от „Гецов и партньори консултантс“ ЕООД и при никакви обстоятелства не може да се счита, че отразява официално становище на Програмния оператор и на ФМЕИП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875FF" w14:textId="77777777" w:rsidR="00323CFD" w:rsidRDefault="00323CFD" w:rsidP="001C56C2">
      <w:pPr>
        <w:spacing w:after="0" w:line="240" w:lineRule="auto"/>
      </w:pPr>
      <w:r>
        <w:separator/>
      </w:r>
    </w:p>
  </w:footnote>
  <w:footnote w:type="continuationSeparator" w:id="0">
    <w:p w14:paraId="278EEA49" w14:textId="77777777" w:rsidR="00323CFD" w:rsidRDefault="00323CFD" w:rsidP="001C5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358E" w14:textId="77777777" w:rsidR="001C56C2" w:rsidRDefault="001C56C2" w:rsidP="00B373A9">
    <w:pPr>
      <w:spacing w:after="0" w:line="240" w:lineRule="auto"/>
      <w:ind w:left="1888" w:firstLine="91"/>
      <w:contextualSpacing/>
      <w:jc w:val="center"/>
      <w:rPr>
        <w:b/>
        <w:sz w:val="24"/>
        <w:szCs w:val="24"/>
      </w:rPr>
    </w:pP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 wp14:anchorId="6555A526" wp14:editId="4B5CED35">
          <wp:simplePos x="0" y="0"/>
          <wp:positionH relativeFrom="margin">
            <wp:align>right</wp:align>
          </wp:positionH>
          <wp:positionV relativeFrom="paragraph">
            <wp:posOffset>-56515</wp:posOffset>
          </wp:positionV>
          <wp:extent cx="6391275" cy="704850"/>
          <wp:effectExtent l="0" t="0" r="9525" b="0"/>
          <wp:wrapNone/>
          <wp:docPr id="638991308" name="Картина 638991308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8B558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hAnsi="Arial" w:cs="Arial"/>
        <w:b/>
        <w:sz w:val="20"/>
        <w:szCs w:val="20"/>
        <w:lang w:val="bg-BG"/>
      </w:rPr>
    </w:pPr>
    <w:bookmarkStart w:id="7" w:name="_Hlk151722276"/>
    <w:r w:rsidRPr="001C56C2">
      <w:rPr>
        <w:rFonts w:ascii="Arial" w:hAnsi="Arial" w:cs="Arial"/>
        <w:b/>
        <w:sz w:val="20"/>
        <w:szCs w:val="20"/>
        <w:lang w:val="bg-BG"/>
      </w:rPr>
      <w:t>Програма</w:t>
    </w:r>
  </w:p>
  <w:p w14:paraId="4E5D5783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„</w:t>
    </w:r>
    <w:r w:rsidRPr="001C56C2">
      <w:rPr>
        <w:rFonts w:ascii="Arial" w:hAnsi="Arial" w:cs="Arial"/>
        <w:b/>
        <w:sz w:val="20"/>
        <w:szCs w:val="20"/>
        <w:lang w:val="bg-BG"/>
      </w:rPr>
      <w:t>Местно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</w:t>
    </w:r>
    <w:r w:rsidRPr="001C56C2">
      <w:rPr>
        <w:rFonts w:ascii="Arial" w:hAnsi="Arial" w:cs="Arial"/>
        <w:b/>
        <w:sz w:val="20"/>
        <w:szCs w:val="20"/>
        <w:lang w:val="bg-BG"/>
      </w:rPr>
      <w:t>развитие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, </w:t>
    </w:r>
    <w:r w:rsidRPr="001C56C2">
      <w:rPr>
        <w:rFonts w:ascii="Arial" w:hAnsi="Arial" w:cs="Arial"/>
        <w:b/>
        <w:sz w:val="20"/>
        <w:szCs w:val="20"/>
        <w:lang w:val="bg-BG"/>
      </w:rPr>
      <w:t>намаляване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на </w:t>
    </w:r>
    <w:r w:rsidRPr="001C56C2">
      <w:rPr>
        <w:rFonts w:ascii="Arial" w:hAnsi="Arial" w:cs="Arial"/>
        <w:b/>
        <w:sz w:val="20"/>
        <w:szCs w:val="20"/>
        <w:lang w:val="bg-BG"/>
      </w:rPr>
      <w:t>бедността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и</w:t>
    </w:r>
  </w:p>
  <w:p w14:paraId="6DF3286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подобрено включване на уязвими групи</w:t>
    </w:r>
    <w:r w:rsidRPr="001C56C2">
      <w:rPr>
        <w:rFonts w:ascii="Arial" w:hAnsi="Arial" w:cs="Arial"/>
        <w:b/>
        <w:sz w:val="20"/>
        <w:szCs w:val="20"/>
        <w:lang w:val="bg-BG"/>
      </w:rPr>
      <w:t>”</w:t>
    </w:r>
    <w:bookmarkEnd w:id="7"/>
  </w:p>
  <w:p w14:paraId="24622C99" w14:textId="5EE29A88" w:rsidR="001C56C2" w:rsidRPr="00B35899" w:rsidRDefault="001C56C2" w:rsidP="001C56C2">
    <w:pPr>
      <w:spacing w:after="0" w:line="240" w:lineRule="auto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20D8"/>
    <w:multiLevelType w:val="hybridMultilevel"/>
    <w:tmpl w:val="8F5C28E8"/>
    <w:lvl w:ilvl="0" w:tplc="E0EECCA0">
      <w:start w:val="202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5583834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F4A92"/>
    <w:multiLevelType w:val="hybridMultilevel"/>
    <w:tmpl w:val="3DBA9C40"/>
    <w:lvl w:ilvl="0" w:tplc="A4469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B736B"/>
    <w:multiLevelType w:val="hybridMultilevel"/>
    <w:tmpl w:val="225470B2"/>
    <w:lvl w:ilvl="0" w:tplc="DA464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E9501F"/>
    <w:multiLevelType w:val="hybridMultilevel"/>
    <w:tmpl w:val="C49C394A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0BAB4B75"/>
    <w:multiLevelType w:val="hybridMultilevel"/>
    <w:tmpl w:val="825C6D32"/>
    <w:lvl w:ilvl="0" w:tplc="6EDA2D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97703"/>
    <w:multiLevelType w:val="hybridMultilevel"/>
    <w:tmpl w:val="CC102B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71F95"/>
    <w:multiLevelType w:val="multilevel"/>
    <w:tmpl w:val="468A8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8" w15:restartNumberingAfterBreak="0">
    <w:nsid w:val="18AE0EA8"/>
    <w:multiLevelType w:val="hybridMultilevel"/>
    <w:tmpl w:val="82DCB09A"/>
    <w:lvl w:ilvl="0" w:tplc="B77233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2494F"/>
    <w:multiLevelType w:val="hybridMultilevel"/>
    <w:tmpl w:val="D3FAA1D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F33C09"/>
    <w:multiLevelType w:val="hybridMultilevel"/>
    <w:tmpl w:val="C0B436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67EF7"/>
    <w:multiLevelType w:val="hybridMultilevel"/>
    <w:tmpl w:val="20FA63E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3" w15:restartNumberingAfterBreak="0">
    <w:nsid w:val="22B647BC"/>
    <w:multiLevelType w:val="hybridMultilevel"/>
    <w:tmpl w:val="8E722AE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73EF9"/>
    <w:multiLevelType w:val="multilevel"/>
    <w:tmpl w:val="43DE1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78B3D18"/>
    <w:multiLevelType w:val="multilevel"/>
    <w:tmpl w:val="24D0C2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8CC4531"/>
    <w:multiLevelType w:val="hybridMultilevel"/>
    <w:tmpl w:val="F0A0B422"/>
    <w:lvl w:ilvl="0" w:tplc="2C5E69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9F347E"/>
    <w:multiLevelType w:val="hybridMultilevel"/>
    <w:tmpl w:val="1B5C01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86324"/>
    <w:multiLevelType w:val="hybridMultilevel"/>
    <w:tmpl w:val="5D308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0" w15:restartNumberingAfterBreak="0">
    <w:nsid w:val="3C096D6F"/>
    <w:multiLevelType w:val="hybridMultilevel"/>
    <w:tmpl w:val="224409A2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F1550"/>
    <w:multiLevelType w:val="hybridMultilevel"/>
    <w:tmpl w:val="265C233A"/>
    <w:lvl w:ilvl="0" w:tplc="AED25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C01366"/>
    <w:multiLevelType w:val="hybridMultilevel"/>
    <w:tmpl w:val="E5F4444A"/>
    <w:lvl w:ilvl="0" w:tplc="1F36B0F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1E06E9"/>
    <w:multiLevelType w:val="multilevel"/>
    <w:tmpl w:val="F40C1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54C45F4"/>
    <w:multiLevelType w:val="hybridMultilevel"/>
    <w:tmpl w:val="131C8CB8"/>
    <w:lvl w:ilvl="0" w:tplc="9DE4E5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D0A59"/>
    <w:multiLevelType w:val="hybridMultilevel"/>
    <w:tmpl w:val="F0A0B422"/>
    <w:lvl w:ilvl="0" w:tplc="2C5E694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207FCA"/>
    <w:multiLevelType w:val="hybridMultilevel"/>
    <w:tmpl w:val="22DCA6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14833"/>
    <w:multiLevelType w:val="hybridMultilevel"/>
    <w:tmpl w:val="84CE669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F15F9"/>
    <w:multiLevelType w:val="hybridMultilevel"/>
    <w:tmpl w:val="6464D12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C0304E"/>
    <w:multiLevelType w:val="hybridMultilevel"/>
    <w:tmpl w:val="B5AAF340"/>
    <w:lvl w:ilvl="0" w:tplc="0402000F">
      <w:start w:val="1"/>
      <w:numFmt w:val="decimal"/>
      <w:lvlText w:val="%1."/>
      <w:lvlJc w:val="left"/>
      <w:pPr>
        <w:ind w:left="708" w:hanging="360"/>
      </w:pPr>
    </w:lvl>
    <w:lvl w:ilvl="1" w:tplc="04020019" w:tentative="1">
      <w:start w:val="1"/>
      <w:numFmt w:val="lowerLetter"/>
      <w:lvlText w:val="%2."/>
      <w:lvlJc w:val="left"/>
      <w:pPr>
        <w:ind w:left="1428" w:hanging="360"/>
      </w:pPr>
    </w:lvl>
    <w:lvl w:ilvl="2" w:tplc="0402001B" w:tentative="1">
      <w:start w:val="1"/>
      <w:numFmt w:val="lowerRoman"/>
      <w:lvlText w:val="%3."/>
      <w:lvlJc w:val="right"/>
      <w:pPr>
        <w:ind w:left="2148" w:hanging="180"/>
      </w:pPr>
    </w:lvl>
    <w:lvl w:ilvl="3" w:tplc="0402000F" w:tentative="1">
      <w:start w:val="1"/>
      <w:numFmt w:val="decimal"/>
      <w:lvlText w:val="%4."/>
      <w:lvlJc w:val="left"/>
      <w:pPr>
        <w:ind w:left="2868" w:hanging="360"/>
      </w:pPr>
    </w:lvl>
    <w:lvl w:ilvl="4" w:tplc="04020019" w:tentative="1">
      <w:start w:val="1"/>
      <w:numFmt w:val="lowerLetter"/>
      <w:lvlText w:val="%5."/>
      <w:lvlJc w:val="left"/>
      <w:pPr>
        <w:ind w:left="3588" w:hanging="360"/>
      </w:pPr>
    </w:lvl>
    <w:lvl w:ilvl="5" w:tplc="0402001B" w:tentative="1">
      <w:start w:val="1"/>
      <w:numFmt w:val="lowerRoman"/>
      <w:lvlText w:val="%6."/>
      <w:lvlJc w:val="right"/>
      <w:pPr>
        <w:ind w:left="4308" w:hanging="180"/>
      </w:pPr>
    </w:lvl>
    <w:lvl w:ilvl="6" w:tplc="0402000F" w:tentative="1">
      <w:start w:val="1"/>
      <w:numFmt w:val="decimal"/>
      <w:lvlText w:val="%7."/>
      <w:lvlJc w:val="left"/>
      <w:pPr>
        <w:ind w:left="5028" w:hanging="360"/>
      </w:pPr>
    </w:lvl>
    <w:lvl w:ilvl="7" w:tplc="04020019" w:tentative="1">
      <w:start w:val="1"/>
      <w:numFmt w:val="lowerLetter"/>
      <w:lvlText w:val="%8."/>
      <w:lvlJc w:val="left"/>
      <w:pPr>
        <w:ind w:left="5748" w:hanging="360"/>
      </w:pPr>
    </w:lvl>
    <w:lvl w:ilvl="8" w:tplc="0402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1" w15:restartNumberingAfterBreak="0">
    <w:nsid w:val="4FF95981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02055B"/>
    <w:multiLevelType w:val="hybridMultilevel"/>
    <w:tmpl w:val="83025D2C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0F6241"/>
    <w:multiLevelType w:val="hybridMultilevel"/>
    <w:tmpl w:val="3FD43BB2"/>
    <w:lvl w:ilvl="0" w:tplc="78E6826A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D1594"/>
    <w:multiLevelType w:val="hybridMultilevel"/>
    <w:tmpl w:val="002286E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37" w15:restartNumberingAfterBreak="0">
    <w:nsid w:val="631B4F7A"/>
    <w:multiLevelType w:val="hybridMultilevel"/>
    <w:tmpl w:val="716E1D0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75EB1"/>
    <w:multiLevelType w:val="multilevel"/>
    <w:tmpl w:val="C868C5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6423D00"/>
    <w:multiLevelType w:val="hybridMultilevel"/>
    <w:tmpl w:val="CC102B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2B5223"/>
    <w:multiLevelType w:val="hybridMultilevel"/>
    <w:tmpl w:val="A22E46D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760DCA"/>
    <w:multiLevelType w:val="hybridMultilevel"/>
    <w:tmpl w:val="260AB7B0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78564F"/>
    <w:multiLevelType w:val="hybridMultilevel"/>
    <w:tmpl w:val="C8F01F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00BC8"/>
    <w:multiLevelType w:val="hybridMultilevel"/>
    <w:tmpl w:val="5B181DAC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786D1E"/>
    <w:multiLevelType w:val="multilevel"/>
    <w:tmpl w:val="7924D4C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7C791496"/>
    <w:multiLevelType w:val="hybridMultilevel"/>
    <w:tmpl w:val="263C2F14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7660878">
    <w:abstractNumId w:val="4"/>
  </w:num>
  <w:num w:numId="2" w16cid:durableId="658313454">
    <w:abstractNumId w:val="0"/>
  </w:num>
  <w:num w:numId="3" w16cid:durableId="1945306982">
    <w:abstractNumId w:val="8"/>
  </w:num>
  <w:num w:numId="4" w16cid:durableId="495533018">
    <w:abstractNumId w:val="32"/>
  </w:num>
  <w:num w:numId="5" w16cid:durableId="823929594">
    <w:abstractNumId w:val="44"/>
  </w:num>
  <w:num w:numId="6" w16cid:durableId="1217275118">
    <w:abstractNumId w:val="9"/>
  </w:num>
  <w:num w:numId="7" w16cid:durableId="1285579894">
    <w:abstractNumId w:val="28"/>
  </w:num>
  <w:num w:numId="8" w16cid:durableId="437986620">
    <w:abstractNumId w:val="13"/>
  </w:num>
  <w:num w:numId="9" w16cid:durableId="1804687499">
    <w:abstractNumId w:val="11"/>
  </w:num>
  <w:num w:numId="10" w16cid:durableId="145823677">
    <w:abstractNumId w:val="45"/>
  </w:num>
  <w:num w:numId="11" w16cid:durableId="1086224825">
    <w:abstractNumId w:val="31"/>
  </w:num>
  <w:num w:numId="12" w16cid:durableId="515074165">
    <w:abstractNumId w:val="1"/>
  </w:num>
  <w:num w:numId="13" w16cid:durableId="2017608515">
    <w:abstractNumId w:val="33"/>
  </w:num>
  <w:num w:numId="14" w16cid:durableId="1931769538">
    <w:abstractNumId w:val="40"/>
  </w:num>
  <w:num w:numId="15" w16cid:durableId="1573079243">
    <w:abstractNumId w:val="10"/>
  </w:num>
  <w:num w:numId="16" w16cid:durableId="780997920">
    <w:abstractNumId w:val="36"/>
  </w:num>
  <w:num w:numId="17" w16cid:durableId="2050451591">
    <w:abstractNumId w:val="12"/>
  </w:num>
  <w:num w:numId="18" w16cid:durableId="907154770">
    <w:abstractNumId w:val="14"/>
  </w:num>
  <w:num w:numId="19" w16cid:durableId="445782601">
    <w:abstractNumId w:val="29"/>
  </w:num>
  <w:num w:numId="20" w16cid:durableId="383453040">
    <w:abstractNumId w:val="19"/>
  </w:num>
  <w:num w:numId="21" w16cid:durableId="165486124">
    <w:abstractNumId w:val="35"/>
  </w:num>
  <w:num w:numId="22" w16cid:durableId="482743068">
    <w:abstractNumId w:val="21"/>
  </w:num>
  <w:num w:numId="23" w16cid:durableId="1884323539">
    <w:abstractNumId w:val="37"/>
  </w:num>
  <w:num w:numId="24" w16cid:durableId="1099760093">
    <w:abstractNumId w:val="39"/>
  </w:num>
  <w:num w:numId="25" w16cid:durableId="2111702661">
    <w:abstractNumId w:val="6"/>
  </w:num>
  <w:num w:numId="26" w16cid:durableId="271669455">
    <w:abstractNumId w:val="15"/>
  </w:num>
  <w:num w:numId="27" w16cid:durableId="180438800">
    <w:abstractNumId w:val="38"/>
  </w:num>
  <w:num w:numId="28" w16cid:durableId="1051226726">
    <w:abstractNumId w:val="23"/>
  </w:num>
  <w:num w:numId="29" w16cid:durableId="767583371">
    <w:abstractNumId w:val="17"/>
  </w:num>
  <w:num w:numId="30" w16cid:durableId="1864900317">
    <w:abstractNumId w:val="7"/>
  </w:num>
  <w:num w:numId="31" w16cid:durableId="2051764172">
    <w:abstractNumId w:val="41"/>
  </w:num>
  <w:num w:numId="32" w16cid:durableId="1972512651">
    <w:abstractNumId w:val="20"/>
  </w:num>
  <w:num w:numId="33" w16cid:durableId="861091205">
    <w:abstractNumId w:val="43"/>
  </w:num>
  <w:num w:numId="34" w16cid:durableId="1389766810">
    <w:abstractNumId w:val="42"/>
  </w:num>
  <w:num w:numId="35" w16cid:durableId="73818192">
    <w:abstractNumId w:val="22"/>
  </w:num>
  <w:num w:numId="36" w16cid:durableId="754478747">
    <w:abstractNumId w:val="34"/>
  </w:num>
  <w:num w:numId="37" w16cid:durableId="2131320056">
    <w:abstractNumId w:val="25"/>
  </w:num>
  <w:num w:numId="38" w16cid:durableId="1135760262">
    <w:abstractNumId w:val="3"/>
  </w:num>
  <w:num w:numId="39" w16cid:durableId="356927635">
    <w:abstractNumId w:val="2"/>
  </w:num>
  <w:num w:numId="40" w16cid:durableId="1487940688">
    <w:abstractNumId w:val="5"/>
  </w:num>
  <w:num w:numId="41" w16cid:durableId="681519211">
    <w:abstractNumId w:val="30"/>
  </w:num>
  <w:num w:numId="42" w16cid:durableId="27881913">
    <w:abstractNumId w:val="24"/>
  </w:num>
  <w:num w:numId="43" w16cid:durableId="833565257">
    <w:abstractNumId w:val="27"/>
  </w:num>
  <w:num w:numId="44" w16cid:durableId="1982495466">
    <w:abstractNumId w:val="16"/>
  </w:num>
  <w:num w:numId="45" w16cid:durableId="1195315500">
    <w:abstractNumId w:val="18"/>
  </w:num>
  <w:num w:numId="46" w16cid:durableId="128715410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C2"/>
    <w:rsid w:val="00003CEB"/>
    <w:rsid w:val="00014D0D"/>
    <w:rsid w:val="00037B10"/>
    <w:rsid w:val="00077695"/>
    <w:rsid w:val="00103B55"/>
    <w:rsid w:val="001219CB"/>
    <w:rsid w:val="0012325A"/>
    <w:rsid w:val="00125CE0"/>
    <w:rsid w:val="001B638C"/>
    <w:rsid w:val="001C56C2"/>
    <w:rsid w:val="00257947"/>
    <w:rsid w:val="00323CFD"/>
    <w:rsid w:val="0032412F"/>
    <w:rsid w:val="00373204"/>
    <w:rsid w:val="00376B5F"/>
    <w:rsid w:val="00393656"/>
    <w:rsid w:val="004010DA"/>
    <w:rsid w:val="00426F1F"/>
    <w:rsid w:val="004600D5"/>
    <w:rsid w:val="00584A34"/>
    <w:rsid w:val="005930D3"/>
    <w:rsid w:val="005D60E4"/>
    <w:rsid w:val="005F16E3"/>
    <w:rsid w:val="005F2464"/>
    <w:rsid w:val="0061438A"/>
    <w:rsid w:val="006706C8"/>
    <w:rsid w:val="006714EE"/>
    <w:rsid w:val="006A73FA"/>
    <w:rsid w:val="007316FB"/>
    <w:rsid w:val="007665B4"/>
    <w:rsid w:val="00770AD8"/>
    <w:rsid w:val="007B1695"/>
    <w:rsid w:val="007C5E80"/>
    <w:rsid w:val="0087011E"/>
    <w:rsid w:val="0087239A"/>
    <w:rsid w:val="008A7714"/>
    <w:rsid w:val="008D0ADE"/>
    <w:rsid w:val="008D43C9"/>
    <w:rsid w:val="00943931"/>
    <w:rsid w:val="00946CEA"/>
    <w:rsid w:val="009523AC"/>
    <w:rsid w:val="00985389"/>
    <w:rsid w:val="009F0304"/>
    <w:rsid w:val="00A538F8"/>
    <w:rsid w:val="00A84A71"/>
    <w:rsid w:val="00B03C73"/>
    <w:rsid w:val="00B373A9"/>
    <w:rsid w:val="00BD076B"/>
    <w:rsid w:val="00CB5AE4"/>
    <w:rsid w:val="00CF2ABA"/>
    <w:rsid w:val="00DA1F1D"/>
    <w:rsid w:val="00DB1AF9"/>
    <w:rsid w:val="00DB2EE2"/>
    <w:rsid w:val="00DD02E7"/>
    <w:rsid w:val="00DD6114"/>
    <w:rsid w:val="00DD66E0"/>
    <w:rsid w:val="00DE6783"/>
    <w:rsid w:val="00FB7BB7"/>
    <w:rsid w:val="00FF3EB6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D53D74"/>
  <w15:docId w15:val="{F5452FB2-6B46-4A02-95A1-5228C28D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6C2"/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qFormat/>
    <w:rsid w:val="008A771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2">
    <w:name w:val="heading 2"/>
    <w:basedOn w:val="a"/>
    <w:next w:val="a"/>
    <w:link w:val="20"/>
    <w:qFormat/>
    <w:rsid w:val="008A771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3">
    <w:name w:val="heading 3"/>
    <w:basedOn w:val="a"/>
    <w:next w:val="a"/>
    <w:link w:val="30"/>
    <w:qFormat/>
    <w:rsid w:val="007316F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paragraph" w:styleId="7">
    <w:name w:val="heading 7"/>
    <w:basedOn w:val="a"/>
    <w:next w:val="a"/>
    <w:link w:val="70"/>
    <w:qFormat/>
    <w:rsid w:val="007316FB"/>
    <w:pPr>
      <w:keepNext/>
      <w:pBdr>
        <w:bottom w:val="single" w:sz="6" w:space="1" w:color="auto"/>
      </w:pBd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pacing w:val="300"/>
      <w:kern w:val="144"/>
      <w:sz w:val="28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C56C2"/>
    <w:rPr>
      <w:rFonts w:eastAsiaTheme="minorEastAsia"/>
      <w:lang w:val="en-US"/>
    </w:rPr>
  </w:style>
  <w:style w:type="paragraph" w:styleId="a5">
    <w:name w:val="footer"/>
    <w:basedOn w:val="a"/>
    <w:link w:val="a6"/>
    <w:uiPriority w:val="99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C56C2"/>
    <w:rPr>
      <w:rFonts w:eastAsiaTheme="minorEastAsia"/>
      <w:lang w:val="en-US"/>
    </w:rPr>
  </w:style>
  <w:style w:type="paragraph" w:styleId="a7">
    <w:name w:val="List Paragraph"/>
    <w:basedOn w:val="a"/>
    <w:uiPriority w:val="34"/>
    <w:qFormat/>
    <w:rsid w:val="00DD66E0"/>
    <w:pPr>
      <w:ind w:left="720"/>
      <w:contextualSpacing/>
    </w:pPr>
  </w:style>
  <w:style w:type="paragraph" w:customStyle="1" w:styleId="Char">
    <w:name w:val="Char"/>
    <w:basedOn w:val="a"/>
    <w:rsid w:val="005930D3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8A7714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rsid w:val="008A771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styleId="a8">
    <w:name w:val="page number"/>
    <w:basedOn w:val="a0"/>
    <w:rsid w:val="008A7714"/>
  </w:style>
  <w:style w:type="paragraph" w:styleId="a9">
    <w:name w:val="Body Text Indent"/>
    <w:basedOn w:val="a"/>
    <w:link w:val="aa"/>
    <w:rsid w:val="008A7714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a">
    <w:name w:val="Основен текст с отстъп Знак"/>
    <w:basedOn w:val="a0"/>
    <w:link w:val="a9"/>
    <w:rsid w:val="008A771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1">
    <w:name w:val="Body Text 3"/>
    <w:basedOn w:val="a"/>
    <w:link w:val="32"/>
    <w:unhideWhenUsed/>
    <w:rsid w:val="007316FB"/>
    <w:pPr>
      <w:spacing w:after="120"/>
    </w:pPr>
    <w:rPr>
      <w:sz w:val="16"/>
      <w:szCs w:val="16"/>
    </w:rPr>
  </w:style>
  <w:style w:type="character" w:customStyle="1" w:styleId="32">
    <w:name w:val="Основен текст 3 Знак"/>
    <w:basedOn w:val="a0"/>
    <w:link w:val="31"/>
    <w:uiPriority w:val="99"/>
    <w:semiHidden/>
    <w:rsid w:val="007316FB"/>
    <w:rPr>
      <w:rFonts w:eastAsiaTheme="minorEastAsia"/>
      <w:sz w:val="16"/>
      <w:szCs w:val="16"/>
      <w:lang w:val="en-US"/>
    </w:rPr>
  </w:style>
  <w:style w:type="character" w:customStyle="1" w:styleId="30">
    <w:name w:val="Заглавие 3 Знак"/>
    <w:basedOn w:val="a0"/>
    <w:link w:val="3"/>
    <w:rsid w:val="007316FB"/>
    <w:rPr>
      <w:rFonts w:ascii="Arial" w:eastAsia="Times New Roman" w:hAnsi="Arial" w:cs="Arial"/>
      <w:b/>
      <w:bCs/>
      <w:sz w:val="26"/>
      <w:szCs w:val="26"/>
      <w:lang w:eastAsia="bg-BG"/>
    </w:rPr>
  </w:style>
  <w:style w:type="character" w:customStyle="1" w:styleId="70">
    <w:name w:val="Заглавие 7 Знак"/>
    <w:basedOn w:val="a0"/>
    <w:link w:val="7"/>
    <w:rsid w:val="007316FB"/>
    <w:rPr>
      <w:rFonts w:ascii="Times New Roman" w:eastAsia="Times New Roman" w:hAnsi="Times New Roman" w:cs="Times New Roman"/>
      <w:b/>
      <w:spacing w:val="300"/>
      <w:kern w:val="144"/>
      <w:sz w:val="28"/>
      <w:szCs w:val="20"/>
    </w:rPr>
  </w:style>
  <w:style w:type="numbering" w:customStyle="1" w:styleId="11">
    <w:name w:val="Без списък1"/>
    <w:next w:val="a2"/>
    <w:semiHidden/>
    <w:rsid w:val="007316FB"/>
  </w:style>
  <w:style w:type="paragraph" w:styleId="ab">
    <w:name w:val="caption"/>
    <w:basedOn w:val="a"/>
    <w:next w:val="a"/>
    <w:qFormat/>
    <w:rsid w:val="007316FB"/>
    <w:pPr>
      <w:spacing w:before="20" w:after="20" w:line="240" w:lineRule="auto"/>
      <w:jc w:val="center"/>
    </w:pPr>
    <w:rPr>
      <w:rFonts w:ascii="Times New Roman" w:eastAsia="Times New Roman" w:hAnsi="Times New Roman" w:cs="Times New Roman"/>
      <w:b/>
      <w:caps/>
      <w:szCs w:val="20"/>
      <w:lang w:val="bg-BG"/>
    </w:rPr>
  </w:style>
  <w:style w:type="paragraph" w:customStyle="1" w:styleId="CharCharCharCharCharCharChar">
    <w:name w:val="Char Char Знак Знак Char Знак Знак Char Char Char Знак Знак Char"/>
    <w:basedOn w:val="a"/>
    <w:rsid w:val="007316F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omark">
    <w:name w:val="nomark"/>
    <w:basedOn w:val="a0"/>
    <w:rsid w:val="007316FB"/>
  </w:style>
  <w:style w:type="table" w:styleId="ac">
    <w:name w:val="Table Grid"/>
    <w:basedOn w:val="a1"/>
    <w:rsid w:val="00731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7316FB"/>
    <w:pPr>
      <w:spacing w:after="0" w:line="240" w:lineRule="auto"/>
    </w:pPr>
    <w:rPr>
      <w:rFonts w:ascii="Tahoma" w:eastAsia="Times New Roman" w:hAnsi="Tahoma" w:cs="Tahoma"/>
      <w:sz w:val="16"/>
      <w:szCs w:val="16"/>
      <w:lang w:val="bg-BG"/>
    </w:rPr>
  </w:style>
  <w:style w:type="character" w:customStyle="1" w:styleId="ae">
    <w:name w:val="Изнесен текст Знак"/>
    <w:basedOn w:val="a0"/>
    <w:link w:val="ad"/>
    <w:semiHidden/>
    <w:rsid w:val="007316FB"/>
    <w:rPr>
      <w:rFonts w:ascii="Tahoma" w:eastAsia="Times New Roman" w:hAnsi="Tahoma" w:cs="Tahoma"/>
      <w:sz w:val="16"/>
      <w:szCs w:val="16"/>
    </w:rPr>
  </w:style>
  <w:style w:type="character" w:styleId="af">
    <w:name w:val="annotation reference"/>
    <w:rsid w:val="007316FB"/>
    <w:rPr>
      <w:sz w:val="16"/>
      <w:szCs w:val="16"/>
    </w:rPr>
  </w:style>
  <w:style w:type="paragraph" w:styleId="af0">
    <w:name w:val="annotation text"/>
    <w:basedOn w:val="a"/>
    <w:link w:val="af1"/>
    <w:rsid w:val="007316FB"/>
    <w:pPr>
      <w:spacing w:after="0" w:line="240" w:lineRule="auto"/>
    </w:pPr>
    <w:rPr>
      <w:rFonts w:ascii="HebarU" w:eastAsia="Times New Roman" w:hAnsi="HebarU" w:cs="Times New Roman"/>
      <w:sz w:val="20"/>
      <w:szCs w:val="20"/>
      <w:lang w:val="bg-BG"/>
    </w:rPr>
  </w:style>
  <w:style w:type="character" w:customStyle="1" w:styleId="af1">
    <w:name w:val="Текст на коментар Знак"/>
    <w:basedOn w:val="a0"/>
    <w:link w:val="af0"/>
    <w:rsid w:val="007316FB"/>
    <w:rPr>
      <w:rFonts w:ascii="HebarU" w:eastAsia="Times New Roman" w:hAnsi="HebarU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rsid w:val="007316FB"/>
    <w:rPr>
      <w:b/>
      <w:bCs/>
    </w:rPr>
  </w:style>
  <w:style w:type="character" w:customStyle="1" w:styleId="af3">
    <w:name w:val="Предмет на коментар Знак"/>
    <w:basedOn w:val="af1"/>
    <w:link w:val="af2"/>
    <w:rsid w:val="007316FB"/>
    <w:rPr>
      <w:rFonts w:ascii="HebarU" w:eastAsia="Times New Roman" w:hAnsi="HebarU" w:cs="Times New Roman"/>
      <w:b/>
      <w:bCs/>
      <w:sz w:val="20"/>
      <w:szCs w:val="20"/>
    </w:rPr>
  </w:style>
  <w:style w:type="character" w:styleId="af4">
    <w:name w:val="Hyperlink"/>
    <w:rsid w:val="007316FB"/>
    <w:rPr>
      <w:color w:val="0000FF"/>
      <w:u w:val="single"/>
    </w:rPr>
  </w:style>
  <w:style w:type="character" w:customStyle="1" w:styleId="12">
    <w:name w:val="Неразрешено споменаване1"/>
    <w:uiPriority w:val="99"/>
    <w:semiHidden/>
    <w:unhideWhenUsed/>
    <w:rsid w:val="007316FB"/>
    <w:rPr>
      <w:color w:val="605E5C"/>
      <w:shd w:val="clear" w:color="auto" w:fill="E1DFDD"/>
    </w:rPr>
  </w:style>
  <w:style w:type="paragraph" w:customStyle="1" w:styleId="Default">
    <w:name w:val="Default"/>
    <w:rsid w:val="007316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f5">
    <w:name w:val="Strong"/>
    <w:qFormat/>
    <w:rsid w:val="007316FB"/>
    <w:rPr>
      <w:b/>
      <w:bCs/>
    </w:rPr>
  </w:style>
  <w:style w:type="paragraph" w:customStyle="1" w:styleId="Char4">
    <w:name w:val="Char4"/>
    <w:basedOn w:val="a"/>
    <w:rsid w:val="007316F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illed-value">
    <w:name w:val="filled-value"/>
    <w:basedOn w:val="a0"/>
    <w:rsid w:val="007316FB"/>
  </w:style>
  <w:style w:type="paragraph" w:styleId="af6">
    <w:name w:val="Normal (Web)"/>
    <w:basedOn w:val="a"/>
    <w:uiPriority w:val="99"/>
    <w:unhideWhenUsed/>
    <w:rsid w:val="00731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https://www.gpcbg.com/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eagrants.b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E63AF-8772-4179-BDBC-2809B249D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3364</Words>
  <Characters>19180</Characters>
  <Application>Microsoft Office Word</Application>
  <DocSecurity>0</DocSecurity>
  <Lines>159</Lines>
  <Paragraphs>44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Kostadin Kostadinov</dc:creator>
  <cp:lastModifiedBy>Kostadin Kostadinov</cp:lastModifiedBy>
  <cp:revision>2</cp:revision>
  <dcterms:created xsi:type="dcterms:W3CDTF">2023-11-27T08:04:00Z</dcterms:created>
  <dcterms:modified xsi:type="dcterms:W3CDTF">2023-11-27T08:04:00Z</dcterms:modified>
</cp:coreProperties>
</file>